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71679B" w14:paraId="605F00C5" w14:textId="77777777" w:rsidTr="665080F6">
        <w:trPr>
          <w:trHeight w:val="413"/>
        </w:trPr>
        <w:tc>
          <w:tcPr>
            <w:tcW w:w="9498" w:type="dxa"/>
            <w:gridSpan w:val="3"/>
          </w:tcPr>
          <w:p w14:paraId="79BCF063" w14:textId="35962304" w:rsidR="002B21C3" w:rsidRPr="0071679B" w:rsidRDefault="00174203" w:rsidP="007D53CC">
            <w:pPr>
              <w:tabs>
                <w:tab w:val="left" w:pos="1418"/>
              </w:tabs>
              <w:rPr>
                <w:rFonts w:ascii="Lato" w:hAnsi="Lato" w:cstheme="minorHAnsi"/>
                <w:sz w:val="22"/>
                <w:szCs w:val="22"/>
                <w:lang w:eastAsia="en-GB"/>
              </w:rPr>
            </w:pPr>
            <w:r w:rsidRPr="0071679B">
              <w:rPr>
                <w:rFonts w:ascii="Lato" w:hAnsi="Lato" w:cstheme="minorHAnsi"/>
                <w:b/>
                <w:sz w:val="22"/>
                <w:szCs w:val="22"/>
              </w:rPr>
              <w:t xml:space="preserve">TITLE: </w:t>
            </w:r>
            <w:r w:rsidR="002F3420" w:rsidRPr="0071679B">
              <w:rPr>
                <w:rFonts w:ascii="Lato" w:hAnsi="Lato" w:cstheme="minorHAnsi"/>
                <w:sz w:val="22"/>
                <w:szCs w:val="22"/>
              </w:rPr>
              <w:t xml:space="preserve">Proposition Writer </w:t>
            </w:r>
          </w:p>
        </w:tc>
      </w:tr>
      <w:tr w:rsidR="00174203" w:rsidRPr="0071679B" w14:paraId="0F1ACDBC" w14:textId="77777777" w:rsidTr="665080F6">
        <w:trPr>
          <w:trHeight w:val="404"/>
        </w:trPr>
        <w:tc>
          <w:tcPr>
            <w:tcW w:w="4253" w:type="dxa"/>
            <w:tcBorders>
              <w:bottom w:val="single" w:sz="4" w:space="0" w:color="auto"/>
            </w:tcBorders>
          </w:tcPr>
          <w:p w14:paraId="37AD7AAE" w14:textId="2283B030" w:rsidR="00EF33BF" w:rsidRPr="0071679B" w:rsidRDefault="00F55B51" w:rsidP="00463117">
            <w:pPr>
              <w:tabs>
                <w:tab w:val="left" w:pos="1418"/>
              </w:tabs>
              <w:rPr>
                <w:rFonts w:ascii="Lato" w:hAnsi="Lato" w:cstheme="minorHAnsi"/>
                <w:sz w:val="22"/>
                <w:szCs w:val="22"/>
              </w:rPr>
            </w:pPr>
            <w:r w:rsidRPr="0071679B">
              <w:rPr>
                <w:rFonts w:ascii="Lato" w:hAnsi="Lato" w:cstheme="minorHAnsi"/>
                <w:b/>
                <w:sz w:val="22"/>
                <w:szCs w:val="22"/>
              </w:rPr>
              <w:t>TEAM/PROGRAMME</w:t>
            </w:r>
            <w:r w:rsidR="00174203" w:rsidRPr="0071679B">
              <w:rPr>
                <w:rFonts w:ascii="Lato" w:hAnsi="Lato" w:cstheme="minorHAnsi"/>
                <w:b/>
                <w:sz w:val="22"/>
                <w:szCs w:val="22"/>
              </w:rPr>
              <w:t xml:space="preserve">: </w:t>
            </w:r>
            <w:r w:rsidR="00C578F1" w:rsidRPr="0071679B">
              <w:rPr>
                <w:rFonts w:ascii="Lato" w:hAnsi="Lato" w:cstheme="minorHAnsi"/>
                <w:sz w:val="22"/>
                <w:szCs w:val="22"/>
              </w:rPr>
              <w:t xml:space="preserve">Global Goal </w:t>
            </w:r>
            <w:r w:rsidR="005B240A" w:rsidRPr="0071679B">
              <w:rPr>
                <w:rFonts w:ascii="Lato" w:hAnsi="Lato" w:cstheme="minorHAnsi"/>
                <w:sz w:val="22"/>
                <w:szCs w:val="22"/>
              </w:rPr>
              <w:t xml:space="preserve">Team </w:t>
            </w:r>
          </w:p>
        </w:tc>
        <w:tc>
          <w:tcPr>
            <w:tcW w:w="5245" w:type="dxa"/>
            <w:gridSpan w:val="2"/>
            <w:tcBorders>
              <w:bottom w:val="single" w:sz="4" w:space="0" w:color="auto"/>
            </w:tcBorders>
          </w:tcPr>
          <w:p w14:paraId="15483B62" w14:textId="076946B0" w:rsidR="00174203" w:rsidRPr="0071679B" w:rsidRDefault="00F55B51" w:rsidP="008D3E6E">
            <w:pPr>
              <w:tabs>
                <w:tab w:val="left" w:pos="1693"/>
              </w:tabs>
              <w:rPr>
                <w:rFonts w:ascii="Lato" w:hAnsi="Lato" w:cstheme="minorHAnsi"/>
                <w:b/>
                <w:sz w:val="22"/>
                <w:szCs w:val="22"/>
              </w:rPr>
            </w:pPr>
            <w:r w:rsidRPr="0071679B">
              <w:rPr>
                <w:rFonts w:ascii="Lato" w:hAnsi="Lato" w:cstheme="minorHAnsi"/>
                <w:b/>
                <w:sz w:val="22"/>
                <w:szCs w:val="22"/>
              </w:rPr>
              <w:t>LOCATION</w:t>
            </w:r>
            <w:r w:rsidR="00174203" w:rsidRPr="0071679B">
              <w:rPr>
                <w:rFonts w:ascii="Lato" w:hAnsi="Lato" w:cstheme="minorHAnsi"/>
                <w:b/>
                <w:sz w:val="22"/>
                <w:szCs w:val="22"/>
              </w:rPr>
              <w:t xml:space="preserve">: </w:t>
            </w:r>
            <w:r w:rsidR="008628C1" w:rsidRPr="0071679B">
              <w:rPr>
                <w:rStyle w:val="normaltextrun"/>
                <w:rFonts w:ascii="Lato" w:hAnsi="Lato"/>
                <w:b/>
                <w:bCs/>
                <w:color w:val="222221"/>
                <w:sz w:val="22"/>
                <w:szCs w:val="22"/>
                <w:shd w:val="clear" w:color="auto" w:fill="FFFFFF"/>
              </w:rPr>
              <w:t xml:space="preserve">UK </w:t>
            </w:r>
            <w:r w:rsidR="008628C1" w:rsidRPr="0071679B">
              <w:rPr>
                <w:rStyle w:val="normaltextrun"/>
                <w:rFonts w:ascii="Lato" w:hAnsi="Lato"/>
                <w:color w:val="222221"/>
                <w:sz w:val="22"/>
                <w:szCs w:val="22"/>
                <w:shd w:val="clear" w:color="auto" w:fill="FFFFFF"/>
              </w:rPr>
              <w:t>or</w:t>
            </w:r>
            <w:r w:rsidR="008628C1" w:rsidRPr="0071679B">
              <w:rPr>
                <w:rStyle w:val="normaltextrun"/>
                <w:rFonts w:ascii="Arial" w:hAnsi="Arial" w:cs="Arial"/>
                <w:color w:val="222221"/>
                <w:sz w:val="22"/>
                <w:szCs w:val="22"/>
                <w:shd w:val="clear" w:color="auto" w:fill="FFFFFF"/>
              </w:rPr>
              <w:t> </w:t>
            </w:r>
            <w:r w:rsidR="008628C1" w:rsidRPr="0071679B">
              <w:rPr>
                <w:rStyle w:val="normaltextrun"/>
                <w:rFonts w:ascii="Lato" w:hAnsi="Lato"/>
                <w:color w:val="222221"/>
                <w:sz w:val="22"/>
                <w:szCs w:val="22"/>
                <w:shd w:val="clear" w:color="auto" w:fill="FFFFFF"/>
              </w:rPr>
              <w:t>any existing Save the Children International Regional or Country office</w:t>
            </w:r>
            <w:r w:rsidR="008628C1" w:rsidRPr="0071679B">
              <w:rPr>
                <w:rStyle w:val="normaltextrun"/>
                <w:rFonts w:ascii="Lato" w:hAnsi="Lato"/>
                <w:b/>
                <w:bCs/>
                <w:color w:val="222221"/>
                <w:sz w:val="22"/>
                <w:szCs w:val="22"/>
                <w:shd w:val="clear" w:color="auto" w:fill="FFFFFF"/>
              </w:rPr>
              <w:t xml:space="preserve"> Worldwide</w:t>
            </w:r>
          </w:p>
        </w:tc>
      </w:tr>
      <w:tr w:rsidR="00174203" w:rsidRPr="0071679B" w14:paraId="6D04CA3A" w14:textId="77777777" w:rsidTr="665080F6">
        <w:trPr>
          <w:trHeight w:val="425"/>
        </w:trPr>
        <w:tc>
          <w:tcPr>
            <w:tcW w:w="4253" w:type="dxa"/>
            <w:tcBorders>
              <w:bottom w:val="single" w:sz="4" w:space="0" w:color="auto"/>
            </w:tcBorders>
          </w:tcPr>
          <w:p w14:paraId="12536271" w14:textId="0ECAF9CD" w:rsidR="00F55B51" w:rsidRPr="0071679B" w:rsidRDefault="00EF33BF" w:rsidP="008D3E6E">
            <w:pPr>
              <w:tabs>
                <w:tab w:val="left" w:pos="1134"/>
              </w:tabs>
              <w:rPr>
                <w:rFonts w:ascii="Lato" w:hAnsi="Lato" w:cstheme="minorHAnsi"/>
                <w:sz w:val="22"/>
                <w:szCs w:val="22"/>
              </w:rPr>
            </w:pPr>
            <w:r w:rsidRPr="0071679B">
              <w:rPr>
                <w:rFonts w:ascii="Lato" w:hAnsi="Lato" w:cstheme="minorHAnsi"/>
                <w:b/>
                <w:sz w:val="22"/>
                <w:szCs w:val="22"/>
              </w:rPr>
              <w:t>GRADE</w:t>
            </w:r>
            <w:r w:rsidR="008628C1" w:rsidRPr="0071679B">
              <w:rPr>
                <w:rFonts w:ascii="Lato" w:hAnsi="Lato" w:cstheme="minorHAnsi"/>
                <w:sz w:val="22"/>
                <w:szCs w:val="22"/>
              </w:rPr>
              <w:t>: C – Mid-Senior level</w:t>
            </w:r>
          </w:p>
        </w:tc>
        <w:tc>
          <w:tcPr>
            <w:tcW w:w="5245" w:type="dxa"/>
            <w:gridSpan w:val="2"/>
            <w:tcBorders>
              <w:bottom w:val="single" w:sz="4" w:space="0" w:color="auto"/>
            </w:tcBorders>
          </w:tcPr>
          <w:p w14:paraId="23F444EC" w14:textId="6B692952" w:rsidR="00267F7F" w:rsidRPr="0071679B" w:rsidRDefault="002A71CB" w:rsidP="00463117">
            <w:pPr>
              <w:tabs>
                <w:tab w:val="left" w:pos="984"/>
              </w:tabs>
              <w:rPr>
                <w:rFonts w:ascii="Lato" w:hAnsi="Lato" w:cstheme="minorHAnsi"/>
                <w:b/>
                <w:i/>
                <w:color w:val="808080"/>
                <w:sz w:val="22"/>
                <w:szCs w:val="22"/>
              </w:rPr>
            </w:pPr>
            <w:r w:rsidRPr="0071679B">
              <w:rPr>
                <w:rFonts w:ascii="Lato" w:hAnsi="Lato" w:cstheme="minorHAnsi"/>
                <w:b/>
                <w:sz w:val="22"/>
                <w:szCs w:val="22"/>
              </w:rPr>
              <w:t>CONTRACT LENGTH</w:t>
            </w:r>
            <w:r w:rsidR="00624CD4" w:rsidRPr="0071679B">
              <w:rPr>
                <w:rFonts w:ascii="Lato" w:hAnsi="Lato" w:cstheme="minorHAnsi"/>
                <w:b/>
                <w:sz w:val="22"/>
                <w:szCs w:val="22"/>
              </w:rPr>
              <w:t>:</w:t>
            </w:r>
            <w:r w:rsidRPr="0071679B">
              <w:rPr>
                <w:rFonts w:ascii="Lato" w:hAnsi="Lato" w:cstheme="minorHAnsi"/>
                <w:b/>
                <w:sz w:val="22"/>
                <w:szCs w:val="22"/>
              </w:rPr>
              <w:t xml:space="preserve"> </w:t>
            </w:r>
            <w:r w:rsidR="00A7080A" w:rsidRPr="0071679B">
              <w:rPr>
                <w:rFonts w:ascii="Lato" w:hAnsi="Lato" w:cstheme="minorHAnsi"/>
                <w:sz w:val="22"/>
                <w:szCs w:val="22"/>
              </w:rPr>
              <w:t>12 months with possibility of extension</w:t>
            </w:r>
          </w:p>
        </w:tc>
      </w:tr>
      <w:tr w:rsidR="00770638" w:rsidRPr="0071679B" w14:paraId="08B3B146" w14:textId="77777777" w:rsidTr="665080F6">
        <w:trPr>
          <w:trHeight w:val="425"/>
        </w:trPr>
        <w:tc>
          <w:tcPr>
            <w:tcW w:w="9498" w:type="dxa"/>
            <w:gridSpan w:val="3"/>
            <w:tcBorders>
              <w:bottom w:val="single" w:sz="4" w:space="0" w:color="auto"/>
            </w:tcBorders>
          </w:tcPr>
          <w:p w14:paraId="6BCF119F" w14:textId="77777777" w:rsidR="00557AEB" w:rsidRPr="0071679B" w:rsidRDefault="00770638" w:rsidP="00D96BF2">
            <w:pPr>
              <w:suppressAutoHyphens/>
              <w:rPr>
                <w:rFonts w:ascii="Lato" w:hAnsi="Lato" w:cstheme="minorHAnsi"/>
                <w:b/>
                <w:sz w:val="22"/>
                <w:szCs w:val="22"/>
              </w:rPr>
            </w:pPr>
            <w:r w:rsidRPr="0071679B">
              <w:rPr>
                <w:rFonts w:ascii="Lato" w:hAnsi="Lato" w:cstheme="minorHAnsi"/>
                <w:b/>
                <w:sz w:val="22"/>
                <w:szCs w:val="22"/>
              </w:rPr>
              <w:t xml:space="preserve">CHILD SAFEGUARDING: </w:t>
            </w:r>
          </w:p>
          <w:p w14:paraId="3C83E035" w14:textId="77777777" w:rsidR="00661043" w:rsidRPr="0071679B" w:rsidRDefault="00661043" w:rsidP="00661043">
            <w:pPr>
              <w:rPr>
                <w:rFonts w:ascii="Lato" w:hAnsi="Lato" w:cs="Arial"/>
                <w:sz w:val="22"/>
                <w:szCs w:val="22"/>
                <w:lang w:val="en-US"/>
              </w:rPr>
            </w:pPr>
            <w:r w:rsidRPr="0071679B">
              <w:rPr>
                <w:rFonts w:ascii="Lato" w:hAnsi="Lato" w:cs="Arial"/>
                <w:sz w:val="22"/>
                <w:szCs w:val="22"/>
                <w:lang w:val="en-US"/>
              </w:rPr>
              <w:t xml:space="preserve">Level 2: </w:t>
            </w:r>
            <w:r w:rsidRPr="0071679B">
              <w:rPr>
                <w:rFonts w:ascii="Lato" w:hAnsi="Lato" w:cs="Arial"/>
                <w:i/>
                <w:iCs/>
                <w:sz w:val="22"/>
                <w:szCs w:val="22"/>
                <w:u w:val="single"/>
                <w:lang w:val="en-US"/>
              </w:rPr>
              <w:t>either</w:t>
            </w:r>
            <w:r w:rsidRPr="0071679B">
              <w:rPr>
                <w:rFonts w:ascii="Lato" w:hAnsi="Lato" w:cs="Arial"/>
                <w:sz w:val="22"/>
                <w:szCs w:val="22"/>
                <w:lang w:val="en-US"/>
              </w:rPr>
              <w:t xml:space="preserve"> the post holder will have access to personal data about children and/or young people as part of their work; </w:t>
            </w:r>
            <w:r w:rsidRPr="0071679B">
              <w:rPr>
                <w:rFonts w:ascii="Lato" w:hAnsi="Lato" w:cs="Arial"/>
                <w:i/>
                <w:iCs/>
                <w:sz w:val="22"/>
                <w:szCs w:val="22"/>
                <w:u w:val="single"/>
                <w:lang w:val="en-US"/>
              </w:rPr>
              <w:t>or</w:t>
            </w:r>
            <w:r w:rsidRPr="0071679B">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21D52330" w14:textId="77777777" w:rsidR="00465B4F" w:rsidRPr="0071679B" w:rsidRDefault="00465B4F" w:rsidP="00D96BF2">
            <w:pPr>
              <w:tabs>
                <w:tab w:val="left" w:pos="984"/>
              </w:tabs>
              <w:rPr>
                <w:rFonts w:ascii="Lato" w:hAnsi="Lato" w:cstheme="minorHAnsi"/>
                <w:sz w:val="22"/>
                <w:szCs w:val="22"/>
              </w:rPr>
            </w:pPr>
          </w:p>
        </w:tc>
      </w:tr>
      <w:tr w:rsidR="00174203" w:rsidRPr="0071679B" w14:paraId="36EC447D" w14:textId="77777777" w:rsidTr="665080F6">
        <w:trPr>
          <w:trHeight w:val="983"/>
        </w:trPr>
        <w:tc>
          <w:tcPr>
            <w:tcW w:w="9498" w:type="dxa"/>
            <w:gridSpan w:val="3"/>
          </w:tcPr>
          <w:p w14:paraId="70A483D2" w14:textId="77777777" w:rsidR="00363BFE" w:rsidRPr="0071679B" w:rsidRDefault="002B21C3" w:rsidP="00556B70">
            <w:pPr>
              <w:rPr>
                <w:rFonts w:ascii="Lato" w:hAnsi="Lato" w:cstheme="minorHAnsi"/>
                <w:b/>
                <w:i/>
                <w:color w:val="808080"/>
                <w:sz w:val="22"/>
                <w:szCs w:val="22"/>
              </w:rPr>
            </w:pPr>
            <w:r w:rsidRPr="0071679B">
              <w:rPr>
                <w:rFonts w:ascii="Lato" w:hAnsi="Lato" w:cstheme="minorHAnsi"/>
                <w:b/>
                <w:sz w:val="22"/>
                <w:szCs w:val="22"/>
              </w:rPr>
              <w:t>ROLE</w:t>
            </w:r>
            <w:r w:rsidR="00D5085F" w:rsidRPr="0071679B">
              <w:rPr>
                <w:rFonts w:ascii="Lato" w:hAnsi="Lato" w:cstheme="minorHAnsi"/>
                <w:b/>
                <w:sz w:val="22"/>
                <w:szCs w:val="22"/>
              </w:rPr>
              <w:t xml:space="preserve"> PURPOSE</w:t>
            </w:r>
            <w:r w:rsidRPr="0071679B">
              <w:rPr>
                <w:rFonts w:ascii="Lato" w:hAnsi="Lato" w:cstheme="minorHAnsi"/>
                <w:b/>
                <w:sz w:val="22"/>
                <w:szCs w:val="22"/>
              </w:rPr>
              <w:t>:</w:t>
            </w:r>
            <w:r w:rsidR="00984B86" w:rsidRPr="0071679B">
              <w:rPr>
                <w:rFonts w:ascii="Lato" w:hAnsi="Lato" w:cstheme="minorHAnsi"/>
                <w:b/>
                <w:sz w:val="22"/>
                <w:szCs w:val="22"/>
              </w:rPr>
              <w:t xml:space="preserve"> </w:t>
            </w:r>
          </w:p>
          <w:p w14:paraId="37C25D78" w14:textId="46E18FA3" w:rsidR="00446217" w:rsidRPr="0071679B" w:rsidRDefault="00446217" w:rsidP="00463117">
            <w:pPr>
              <w:rPr>
                <w:rFonts w:ascii="Lato" w:hAnsi="Lato" w:cstheme="minorHAnsi"/>
                <w:sz w:val="22"/>
                <w:szCs w:val="22"/>
              </w:rPr>
            </w:pPr>
          </w:p>
          <w:p w14:paraId="22EBED9D" w14:textId="2C1BC40B" w:rsidR="00C227B5" w:rsidRPr="0071679B" w:rsidRDefault="00511A2C" w:rsidP="00C227B5">
            <w:pPr>
              <w:jc w:val="both"/>
              <w:rPr>
                <w:rFonts w:ascii="Lato" w:hAnsi="Lato" w:cstheme="minorHAnsi"/>
                <w:b/>
                <w:bCs/>
                <w:sz w:val="22"/>
                <w:szCs w:val="22"/>
              </w:rPr>
            </w:pPr>
            <w:r w:rsidRPr="0071679B">
              <w:rPr>
                <w:rFonts w:ascii="Lato" w:hAnsi="Lato" w:cstheme="minorHAnsi"/>
                <w:b/>
                <w:bCs/>
                <w:sz w:val="22"/>
                <w:szCs w:val="22"/>
              </w:rPr>
              <w:t xml:space="preserve">Save the Children International is part of a global Movement that, together, works in nearly 120 countries with the aim that all children should survive and thrive, get a great education and be protected from violence as well as helped to cope with emergencies.  </w:t>
            </w:r>
            <w:r w:rsidR="00C227B5" w:rsidRPr="0071679B">
              <w:rPr>
                <w:rFonts w:ascii="Lato" w:hAnsi="Lato" w:cstheme="minorHAnsi"/>
                <w:b/>
                <w:bCs/>
                <w:sz w:val="22"/>
                <w:szCs w:val="22"/>
              </w:rPr>
              <w:t>This role is an opportunity to make a difference in the lives of some of the world’s most</w:t>
            </w:r>
            <w:r w:rsidRPr="0071679B">
              <w:rPr>
                <w:rFonts w:ascii="Lato" w:hAnsi="Lato" w:cstheme="minorHAnsi"/>
                <w:b/>
                <w:bCs/>
                <w:sz w:val="22"/>
                <w:szCs w:val="22"/>
              </w:rPr>
              <w:t xml:space="preserve"> </w:t>
            </w:r>
            <w:r w:rsidR="00C227B5" w:rsidRPr="0071679B">
              <w:rPr>
                <w:rFonts w:ascii="Lato" w:hAnsi="Lato" w:cstheme="minorHAnsi"/>
                <w:b/>
                <w:bCs/>
                <w:sz w:val="22"/>
                <w:szCs w:val="22"/>
              </w:rPr>
              <w:t xml:space="preserve">vulnerable and disadvantaged children.  You need to </w:t>
            </w:r>
            <w:proofErr w:type="gramStart"/>
            <w:r w:rsidR="00C227B5" w:rsidRPr="0071679B">
              <w:rPr>
                <w:rFonts w:ascii="Lato" w:hAnsi="Lato" w:cstheme="minorHAnsi"/>
                <w:b/>
                <w:bCs/>
                <w:sz w:val="22"/>
                <w:szCs w:val="22"/>
              </w:rPr>
              <w:t>be driven</w:t>
            </w:r>
            <w:proofErr w:type="gramEnd"/>
            <w:r w:rsidR="00C227B5" w:rsidRPr="0071679B">
              <w:rPr>
                <w:rFonts w:ascii="Lato" w:hAnsi="Lato" w:cstheme="minorHAnsi"/>
                <w:b/>
                <w:bCs/>
                <w:sz w:val="22"/>
                <w:szCs w:val="22"/>
              </w:rPr>
              <w:t xml:space="preserve"> by impact and share Save the Children’s values of accountability, ambition, integrity, </w:t>
            </w:r>
            <w:r w:rsidRPr="0071679B">
              <w:rPr>
                <w:rFonts w:ascii="Lato" w:hAnsi="Lato" w:cstheme="minorHAnsi"/>
                <w:b/>
                <w:bCs/>
                <w:sz w:val="22"/>
                <w:szCs w:val="22"/>
              </w:rPr>
              <w:t>collaboration,</w:t>
            </w:r>
            <w:r w:rsidR="00C227B5" w:rsidRPr="0071679B">
              <w:rPr>
                <w:rFonts w:ascii="Lato" w:hAnsi="Lato" w:cstheme="minorHAnsi"/>
                <w:b/>
                <w:bCs/>
                <w:sz w:val="22"/>
                <w:szCs w:val="22"/>
              </w:rPr>
              <w:t xml:space="preserve"> and creativity.   </w:t>
            </w:r>
          </w:p>
          <w:p w14:paraId="158BDE3B" w14:textId="77777777" w:rsidR="00C227B5" w:rsidRPr="0071679B" w:rsidRDefault="00C227B5" w:rsidP="00C227B5">
            <w:pPr>
              <w:jc w:val="both"/>
              <w:rPr>
                <w:rFonts w:ascii="Lato" w:hAnsi="Lato" w:cstheme="minorHAnsi"/>
                <w:sz w:val="22"/>
                <w:szCs w:val="22"/>
              </w:rPr>
            </w:pPr>
          </w:p>
          <w:p w14:paraId="62B4F256" w14:textId="5CB0AF16" w:rsidR="00DC6B62" w:rsidRPr="0071679B" w:rsidRDefault="00511A2C" w:rsidP="00511A2C">
            <w:pPr>
              <w:jc w:val="both"/>
              <w:rPr>
                <w:rFonts w:ascii="Lato" w:hAnsi="Lato" w:cstheme="minorHAnsi"/>
                <w:sz w:val="22"/>
                <w:szCs w:val="22"/>
              </w:rPr>
            </w:pPr>
            <w:r w:rsidRPr="0071679B">
              <w:rPr>
                <w:rFonts w:ascii="Lato" w:hAnsi="Lato" w:cstheme="minorHAnsi"/>
                <w:sz w:val="22"/>
                <w:szCs w:val="22"/>
              </w:rPr>
              <w:t xml:space="preserve">To drive progress, Save the Children International has recently established four Global Goal Teams which are aligned to our 2022-2024 strategic goals of ‘Healthy Start in Life’, ’Safe Back to School and Learning’, 'Live Free from Violence' and ‘Safety Nets and Resilient Families’. </w:t>
            </w:r>
            <w:r w:rsidR="00DC6B62" w:rsidRPr="0071679B">
              <w:rPr>
                <w:rFonts w:ascii="Lato" w:hAnsi="Lato" w:cstheme="minorHAnsi"/>
                <w:sz w:val="22"/>
                <w:szCs w:val="22"/>
                <w:lang w:val="en-US"/>
              </w:rPr>
              <w:t xml:space="preserve">These teams are accountable for coordinating global delivery of the 2022-24 Global Strategic Goals. They will do this by driving implementation of </w:t>
            </w:r>
            <w:r w:rsidRPr="0071679B">
              <w:rPr>
                <w:rFonts w:ascii="Lato" w:hAnsi="Lato" w:cstheme="minorHAnsi"/>
                <w:sz w:val="22"/>
                <w:szCs w:val="22"/>
                <w:lang w:val="en-US"/>
              </w:rPr>
              <w:t>new</w:t>
            </w:r>
            <w:r w:rsidR="00DC6B62" w:rsidRPr="0071679B">
              <w:rPr>
                <w:rFonts w:ascii="Lato" w:hAnsi="Lato" w:cstheme="minorHAnsi"/>
                <w:sz w:val="22"/>
                <w:szCs w:val="22"/>
                <w:lang w:val="en-US"/>
              </w:rPr>
              <w:t xml:space="preserve"> Global Goal Plans</w:t>
            </w:r>
            <w:r w:rsidR="00350CBB" w:rsidRPr="0071679B">
              <w:rPr>
                <w:rFonts w:ascii="Lato" w:hAnsi="Lato" w:cstheme="minorHAnsi"/>
                <w:sz w:val="22"/>
                <w:szCs w:val="22"/>
                <w:lang w:val="en-US"/>
              </w:rPr>
              <w:t xml:space="preserve"> and complimentary frameworks like the Global Research, Evidence and Learning Agenda</w:t>
            </w:r>
            <w:r w:rsidR="00DC6B62" w:rsidRPr="0071679B">
              <w:rPr>
                <w:rFonts w:ascii="Lato" w:hAnsi="Lato" w:cstheme="minorHAnsi"/>
                <w:sz w:val="22"/>
                <w:szCs w:val="22"/>
                <w:lang w:val="en-US"/>
              </w:rPr>
              <w:t xml:space="preserve">. The Teams are cross-functional and cross-thematic, bringing together knowledge, </w:t>
            </w:r>
            <w:r w:rsidRPr="0071679B">
              <w:rPr>
                <w:rFonts w:ascii="Lato" w:hAnsi="Lato" w:cstheme="minorHAnsi"/>
                <w:sz w:val="22"/>
                <w:szCs w:val="22"/>
                <w:lang w:val="en-US"/>
              </w:rPr>
              <w:t>resources,</w:t>
            </w:r>
            <w:r w:rsidR="00DC6B62" w:rsidRPr="0071679B">
              <w:rPr>
                <w:rFonts w:ascii="Lato" w:hAnsi="Lato" w:cstheme="minorHAnsi"/>
                <w:sz w:val="22"/>
                <w:szCs w:val="22"/>
                <w:lang w:val="en-US"/>
              </w:rPr>
              <w:t xml:space="preserve"> and expertise across the movement to support Implementing Offices, Regional and Member offices – acting as a ‘one stop shop’ of support. The purpose of creating the Global Goal teams is to create a meaningful dialogue platform with Implementing Offices, </w:t>
            </w:r>
            <w:r w:rsidRPr="0071679B">
              <w:rPr>
                <w:rFonts w:ascii="Lato" w:hAnsi="Lato" w:cstheme="minorHAnsi"/>
                <w:sz w:val="22"/>
                <w:szCs w:val="22"/>
                <w:lang w:val="en-US"/>
              </w:rPr>
              <w:t>Regions</w:t>
            </w:r>
            <w:r w:rsidR="00DC6B62" w:rsidRPr="0071679B">
              <w:rPr>
                <w:rFonts w:ascii="Lato" w:hAnsi="Lato" w:cstheme="minorHAnsi"/>
                <w:sz w:val="22"/>
                <w:szCs w:val="22"/>
                <w:lang w:val="en-US"/>
              </w:rPr>
              <w:t xml:space="preserve"> and Members, and to support each entity more effectively to amplify our impact for children.</w:t>
            </w:r>
          </w:p>
          <w:p w14:paraId="31D93B2D" w14:textId="4D48846D" w:rsidR="00C227B5" w:rsidRPr="0071679B" w:rsidRDefault="00C227B5" w:rsidP="00C227B5">
            <w:pPr>
              <w:jc w:val="both"/>
              <w:rPr>
                <w:rFonts w:ascii="Lato" w:hAnsi="Lato" w:cstheme="minorHAnsi"/>
                <w:sz w:val="22"/>
                <w:szCs w:val="22"/>
              </w:rPr>
            </w:pPr>
          </w:p>
          <w:p w14:paraId="51E45B56" w14:textId="18AAF6A0" w:rsidR="00511A2C" w:rsidRPr="0071679B" w:rsidRDefault="00511A2C" w:rsidP="00511A2C">
            <w:pPr>
              <w:jc w:val="both"/>
              <w:rPr>
                <w:rFonts w:ascii="Lato" w:hAnsi="Lato" w:cstheme="minorHAnsi"/>
                <w:sz w:val="22"/>
                <w:szCs w:val="22"/>
              </w:rPr>
            </w:pPr>
            <w:r w:rsidRPr="0071679B">
              <w:rPr>
                <w:rFonts w:ascii="Lato" w:hAnsi="Lato" w:cstheme="minorHAnsi"/>
                <w:sz w:val="22"/>
                <w:szCs w:val="22"/>
              </w:rPr>
              <w:t xml:space="preserve">The Global Goal teams will focus on different areas of </w:t>
            </w:r>
            <w:proofErr w:type="gramStart"/>
            <w:r w:rsidRPr="0071679B">
              <w:rPr>
                <w:rFonts w:ascii="Lato" w:hAnsi="Lato" w:cstheme="minorHAnsi"/>
                <w:sz w:val="22"/>
                <w:szCs w:val="22"/>
              </w:rPr>
              <w:t>work which</w:t>
            </w:r>
            <w:proofErr w:type="gramEnd"/>
            <w:r w:rsidRPr="0071679B">
              <w:rPr>
                <w:rFonts w:ascii="Lato" w:hAnsi="Lato" w:cstheme="minorHAnsi"/>
                <w:sz w:val="22"/>
                <w:szCs w:val="22"/>
              </w:rPr>
              <w:t xml:space="preserve"> aim to increase the impact we can have for children globally. One of the ways we achieve impact across those pillars is through working with partners, including mobilising essential funding resources. </w:t>
            </w:r>
            <w:r w:rsidR="00350CBB" w:rsidRPr="0071679B">
              <w:rPr>
                <w:rFonts w:ascii="Lato" w:hAnsi="Lato" w:cstheme="minorHAnsi"/>
                <w:sz w:val="22"/>
                <w:szCs w:val="22"/>
              </w:rPr>
              <w:t xml:space="preserve">We will also be deliberate to document and advance evidence to drive our goals forward.  </w:t>
            </w:r>
          </w:p>
          <w:p w14:paraId="4BDF2E6E" w14:textId="77777777" w:rsidR="001C7B22" w:rsidRPr="0071679B" w:rsidRDefault="001C7B22" w:rsidP="00B26EAA">
            <w:pPr>
              <w:tabs>
                <w:tab w:val="num" w:pos="720"/>
              </w:tabs>
              <w:jc w:val="both"/>
              <w:rPr>
                <w:rFonts w:ascii="Lato" w:hAnsi="Lato" w:cstheme="minorHAnsi"/>
                <w:sz w:val="22"/>
                <w:szCs w:val="22"/>
              </w:rPr>
            </w:pPr>
          </w:p>
          <w:p w14:paraId="30333104" w14:textId="2588983C" w:rsidR="00363BFE" w:rsidRPr="0071679B" w:rsidRDefault="004B57ED" w:rsidP="00B26EAA">
            <w:pPr>
              <w:jc w:val="both"/>
              <w:rPr>
                <w:rFonts w:ascii="Lato" w:hAnsi="Lato" w:cstheme="minorHAnsi"/>
                <w:color w:val="FF0000"/>
                <w:sz w:val="22"/>
                <w:szCs w:val="22"/>
              </w:rPr>
            </w:pPr>
            <w:r w:rsidRPr="0071679B">
              <w:rPr>
                <w:rFonts w:ascii="Lato" w:hAnsi="Lato" w:cstheme="minorHAnsi"/>
                <w:sz w:val="22"/>
                <w:szCs w:val="22"/>
              </w:rPr>
              <w:t>This role works closely with the Global Goal Partnerships &amp; Funding Strategists to</w:t>
            </w:r>
            <w:r w:rsidR="007925F4" w:rsidRPr="0071679B">
              <w:rPr>
                <w:rFonts w:ascii="Lato" w:hAnsi="Lato" w:cstheme="minorHAnsi"/>
                <w:sz w:val="22"/>
                <w:szCs w:val="22"/>
              </w:rPr>
              <w:t xml:space="preserve"> use powerful storytelling skills to </w:t>
            </w:r>
            <w:r w:rsidR="0028016B" w:rsidRPr="0071679B">
              <w:rPr>
                <w:rFonts w:ascii="Lato" w:hAnsi="Lato" w:cstheme="minorHAnsi"/>
                <w:sz w:val="22"/>
                <w:szCs w:val="22"/>
              </w:rPr>
              <w:t>develop</w:t>
            </w:r>
            <w:r w:rsidRPr="0071679B">
              <w:rPr>
                <w:rFonts w:ascii="Lato" w:hAnsi="Lato" w:cstheme="minorHAnsi"/>
                <w:sz w:val="22"/>
                <w:szCs w:val="22"/>
              </w:rPr>
              <w:t xml:space="preserve"> core content/written </w:t>
            </w:r>
            <w:proofErr w:type="gramStart"/>
            <w:r w:rsidRPr="0071679B">
              <w:rPr>
                <w:rFonts w:ascii="Lato" w:hAnsi="Lato" w:cstheme="minorHAnsi"/>
                <w:sz w:val="22"/>
                <w:szCs w:val="22"/>
              </w:rPr>
              <w:t>products which</w:t>
            </w:r>
            <w:proofErr w:type="gramEnd"/>
            <w:r w:rsidRPr="0071679B">
              <w:rPr>
                <w:rFonts w:ascii="Lato" w:hAnsi="Lato" w:cstheme="minorHAnsi"/>
                <w:sz w:val="22"/>
                <w:szCs w:val="22"/>
              </w:rPr>
              <w:t xml:space="preserve"> align with the Goal Partnerships &amp; Fundraising workplans. They will work across all fo</w:t>
            </w:r>
            <w:r w:rsidR="0028016B" w:rsidRPr="0071679B">
              <w:rPr>
                <w:rFonts w:ascii="Lato" w:hAnsi="Lato" w:cstheme="minorHAnsi"/>
                <w:sz w:val="22"/>
                <w:szCs w:val="22"/>
              </w:rPr>
              <w:t>u</w:t>
            </w:r>
            <w:r w:rsidRPr="0071679B">
              <w:rPr>
                <w:rFonts w:ascii="Lato" w:hAnsi="Lato" w:cstheme="minorHAnsi"/>
                <w:sz w:val="22"/>
                <w:szCs w:val="22"/>
              </w:rPr>
              <w:t xml:space="preserve">r Global Goals </w:t>
            </w:r>
            <w:r w:rsidR="0028016B" w:rsidRPr="0071679B">
              <w:rPr>
                <w:rFonts w:ascii="Lato" w:hAnsi="Lato" w:cstheme="minorHAnsi"/>
                <w:sz w:val="22"/>
                <w:szCs w:val="22"/>
              </w:rPr>
              <w:t>to write and develop goal specific content for use by various stakeholders including fundraisers and partnerships managers.</w:t>
            </w:r>
            <w:r w:rsidRPr="0071679B">
              <w:rPr>
                <w:rFonts w:ascii="Lato" w:hAnsi="Lato" w:cstheme="minorHAnsi"/>
                <w:sz w:val="22"/>
                <w:szCs w:val="22"/>
              </w:rPr>
              <w:t xml:space="preserve">  The</w:t>
            </w:r>
            <w:r w:rsidR="0028016B" w:rsidRPr="0071679B">
              <w:rPr>
                <w:rFonts w:ascii="Lato" w:hAnsi="Lato" w:cstheme="minorHAnsi"/>
                <w:sz w:val="22"/>
                <w:szCs w:val="22"/>
              </w:rPr>
              <w:t xml:space="preserve"> role</w:t>
            </w:r>
            <w:r w:rsidRPr="0071679B">
              <w:rPr>
                <w:rFonts w:ascii="Lato" w:hAnsi="Lato" w:cstheme="minorHAnsi"/>
                <w:sz w:val="22"/>
                <w:szCs w:val="22"/>
              </w:rPr>
              <w:t xml:space="preserve"> will wor</w:t>
            </w:r>
            <w:r w:rsidR="0028016B" w:rsidRPr="0071679B">
              <w:rPr>
                <w:rFonts w:ascii="Lato" w:hAnsi="Lato" w:cstheme="minorHAnsi"/>
                <w:sz w:val="22"/>
                <w:szCs w:val="22"/>
              </w:rPr>
              <w:t>k</w:t>
            </w:r>
            <w:r w:rsidRPr="0071679B">
              <w:rPr>
                <w:rFonts w:ascii="Lato" w:hAnsi="Lato" w:cstheme="minorHAnsi"/>
                <w:sz w:val="22"/>
                <w:szCs w:val="22"/>
              </w:rPr>
              <w:t xml:space="preserve"> flexibly when needed, but generally spend 25% of their time on each of the four Goal areas.</w:t>
            </w:r>
          </w:p>
        </w:tc>
      </w:tr>
      <w:tr w:rsidR="00174203" w:rsidRPr="0071679B" w14:paraId="1AFEC8F6" w14:textId="77777777" w:rsidTr="665080F6">
        <w:trPr>
          <w:trHeight w:val="416"/>
        </w:trPr>
        <w:tc>
          <w:tcPr>
            <w:tcW w:w="9498" w:type="dxa"/>
            <w:gridSpan w:val="3"/>
          </w:tcPr>
          <w:p w14:paraId="210C47AE" w14:textId="77777777" w:rsidR="00FC67B6" w:rsidRPr="0071679B" w:rsidRDefault="002B21C3" w:rsidP="00FC67B6">
            <w:pPr>
              <w:tabs>
                <w:tab w:val="left" w:pos="2410"/>
              </w:tabs>
              <w:snapToGrid w:val="0"/>
              <w:rPr>
                <w:rFonts w:ascii="Lato" w:hAnsi="Lato" w:cstheme="minorHAnsi"/>
                <w:b/>
                <w:i/>
                <w:color w:val="808080"/>
                <w:sz w:val="22"/>
                <w:szCs w:val="22"/>
              </w:rPr>
            </w:pPr>
            <w:r w:rsidRPr="0071679B">
              <w:rPr>
                <w:rFonts w:ascii="Lato" w:hAnsi="Lato" w:cstheme="minorHAnsi"/>
                <w:b/>
                <w:sz w:val="22"/>
                <w:szCs w:val="22"/>
              </w:rPr>
              <w:t>SCOPE OF ROLE</w:t>
            </w:r>
            <w:r w:rsidR="00174203" w:rsidRPr="0071679B">
              <w:rPr>
                <w:rFonts w:ascii="Lato" w:hAnsi="Lato" w:cstheme="minorHAnsi"/>
                <w:b/>
                <w:sz w:val="22"/>
                <w:szCs w:val="22"/>
              </w:rPr>
              <w:t xml:space="preserve">: </w:t>
            </w:r>
          </w:p>
          <w:p w14:paraId="6F2690A3" w14:textId="77777777" w:rsidR="00174203" w:rsidRPr="0071679B" w:rsidRDefault="00174203">
            <w:pPr>
              <w:tabs>
                <w:tab w:val="left" w:pos="2410"/>
              </w:tabs>
              <w:rPr>
                <w:rFonts w:ascii="Lato" w:hAnsi="Lato" w:cstheme="minorHAnsi"/>
                <w:b/>
                <w:i/>
                <w:color w:val="808080"/>
                <w:sz w:val="22"/>
                <w:szCs w:val="22"/>
              </w:rPr>
            </w:pPr>
          </w:p>
          <w:p w14:paraId="21AF4B25" w14:textId="77777777" w:rsidR="004B57ED" w:rsidRPr="0071679B" w:rsidRDefault="00104974" w:rsidP="004B57ED">
            <w:pPr>
              <w:rPr>
                <w:rFonts w:ascii="Lato" w:hAnsi="Lato" w:cstheme="minorHAnsi"/>
                <w:b/>
                <w:bCs/>
                <w:sz w:val="22"/>
                <w:szCs w:val="22"/>
              </w:rPr>
            </w:pPr>
            <w:r w:rsidRPr="0071679B">
              <w:rPr>
                <w:rFonts w:ascii="Lato" w:hAnsi="Lato" w:cstheme="minorHAnsi"/>
                <w:b/>
                <w:sz w:val="22"/>
                <w:szCs w:val="22"/>
              </w:rPr>
              <w:t xml:space="preserve">Reports to: </w:t>
            </w:r>
            <w:r w:rsidR="004B57ED" w:rsidRPr="0071679B">
              <w:rPr>
                <w:rFonts w:ascii="Lato" w:hAnsi="Lato" w:cstheme="minorHAnsi"/>
                <w:bCs/>
                <w:sz w:val="22"/>
                <w:szCs w:val="22"/>
              </w:rPr>
              <w:t>Partnership &amp; Funding Strategist Lead (Healthy Start in Life/Live Free from Violence/Safe Back to School &amp; Learning/Safety Nets &amp; Resilient Families– delete as appropriate) with dotted lines to other Strategists</w:t>
            </w:r>
          </w:p>
          <w:p w14:paraId="2F221598" w14:textId="385A7F13" w:rsidR="00104974" w:rsidRPr="0071679B" w:rsidRDefault="00104974" w:rsidP="00104974">
            <w:pPr>
              <w:rPr>
                <w:rFonts w:ascii="Lato" w:hAnsi="Lato" w:cstheme="minorHAnsi"/>
                <w:sz w:val="22"/>
                <w:szCs w:val="22"/>
              </w:rPr>
            </w:pPr>
            <w:r w:rsidRPr="0071679B">
              <w:rPr>
                <w:rFonts w:ascii="Lato" w:hAnsi="Lato" w:cstheme="minorHAnsi"/>
                <w:b/>
                <w:sz w:val="22"/>
                <w:szCs w:val="22"/>
              </w:rPr>
              <w:br/>
            </w:r>
            <w:r w:rsidR="00491972" w:rsidRPr="0071679B">
              <w:rPr>
                <w:rFonts w:ascii="Lato" w:hAnsi="Lato" w:cstheme="minorHAnsi"/>
                <w:b/>
                <w:sz w:val="22"/>
                <w:szCs w:val="22"/>
              </w:rPr>
              <w:t>Line Management responsibilities</w:t>
            </w:r>
            <w:r w:rsidRPr="0071679B">
              <w:rPr>
                <w:rFonts w:ascii="Lato" w:hAnsi="Lato" w:cstheme="minorHAnsi"/>
                <w:b/>
                <w:sz w:val="22"/>
                <w:szCs w:val="22"/>
              </w:rPr>
              <w:t xml:space="preserve">: </w:t>
            </w:r>
            <w:r w:rsidR="004B57ED" w:rsidRPr="0071679B">
              <w:rPr>
                <w:rFonts w:ascii="Lato" w:hAnsi="Lato" w:cstheme="minorHAnsi"/>
                <w:sz w:val="22"/>
                <w:szCs w:val="22"/>
              </w:rPr>
              <w:t>None</w:t>
            </w:r>
            <w:r w:rsidR="00DC6B62" w:rsidRPr="0071679B">
              <w:rPr>
                <w:rFonts w:ascii="Lato" w:hAnsi="Lato" w:cstheme="minorHAnsi"/>
                <w:sz w:val="22"/>
                <w:szCs w:val="22"/>
              </w:rPr>
              <w:t xml:space="preserve"> </w:t>
            </w:r>
          </w:p>
          <w:p w14:paraId="49A33133" w14:textId="77777777" w:rsidR="001B52A5" w:rsidRPr="0071679B" w:rsidRDefault="001B52A5" w:rsidP="00104974">
            <w:pPr>
              <w:rPr>
                <w:rFonts w:ascii="Lato" w:hAnsi="Lato" w:cstheme="minorHAnsi"/>
                <w:b/>
                <w:sz w:val="22"/>
                <w:szCs w:val="22"/>
              </w:rPr>
            </w:pPr>
          </w:p>
          <w:p w14:paraId="14A34839" w14:textId="2D9DE2C6" w:rsidR="00104974" w:rsidRPr="0071679B" w:rsidRDefault="00104974" w:rsidP="00104974">
            <w:pPr>
              <w:rPr>
                <w:rFonts w:ascii="Lato" w:hAnsi="Lato" w:cstheme="minorHAnsi"/>
                <w:sz w:val="22"/>
                <w:szCs w:val="22"/>
              </w:rPr>
            </w:pPr>
            <w:r w:rsidRPr="0071679B">
              <w:rPr>
                <w:rFonts w:ascii="Lato" w:hAnsi="Lato" w:cstheme="minorHAnsi"/>
                <w:b/>
                <w:sz w:val="22"/>
                <w:szCs w:val="22"/>
              </w:rPr>
              <w:t xml:space="preserve">Budget Responsibilities:  </w:t>
            </w:r>
            <w:r w:rsidR="00491972" w:rsidRPr="0071679B">
              <w:rPr>
                <w:rFonts w:ascii="Lato" w:hAnsi="Lato" w:cstheme="minorHAnsi"/>
                <w:sz w:val="22"/>
                <w:szCs w:val="22"/>
              </w:rPr>
              <w:t>None</w:t>
            </w:r>
          </w:p>
          <w:p w14:paraId="57166C40" w14:textId="77777777" w:rsidR="00DC7361" w:rsidRPr="0071679B" w:rsidRDefault="00DC7361" w:rsidP="00104974">
            <w:pPr>
              <w:rPr>
                <w:rFonts w:ascii="Lato" w:hAnsi="Lato" w:cstheme="minorHAnsi"/>
                <w:sz w:val="22"/>
                <w:szCs w:val="22"/>
              </w:rPr>
            </w:pPr>
          </w:p>
          <w:p w14:paraId="1158511D" w14:textId="77777777" w:rsidR="004B57ED" w:rsidRPr="0071679B" w:rsidRDefault="00DC7361" w:rsidP="004B57ED">
            <w:pPr>
              <w:rPr>
                <w:rFonts w:ascii="Lato" w:hAnsi="Lato" w:cstheme="minorHAnsi"/>
                <w:sz w:val="22"/>
                <w:szCs w:val="22"/>
              </w:rPr>
            </w:pPr>
            <w:r w:rsidRPr="0071679B">
              <w:rPr>
                <w:rFonts w:ascii="Lato" w:hAnsi="Lato" w:cstheme="minorHAnsi"/>
                <w:b/>
                <w:sz w:val="22"/>
                <w:szCs w:val="22"/>
              </w:rPr>
              <w:lastRenderedPageBreak/>
              <w:t>Role Dimensions</w:t>
            </w:r>
            <w:r w:rsidRPr="0071679B">
              <w:rPr>
                <w:rFonts w:ascii="Lato" w:hAnsi="Lato" w:cstheme="minorHAnsi"/>
                <w:sz w:val="22"/>
                <w:szCs w:val="22"/>
              </w:rPr>
              <w:t xml:space="preserve">: </w:t>
            </w:r>
            <w:r w:rsidR="004B57ED" w:rsidRPr="0071679B">
              <w:rPr>
                <w:rFonts w:ascii="Lato" w:hAnsi="Lato" w:cstheme="minorHAnsi"/>
                <w:sz w:val="22"/>
                <w:szCs w:val="22"/>
              </w:rPr>
              <w:t xml:space="preserve">We work in around 120 countries worldwide and employ around 17,000 staff within Save the Children International and a further 8,000 within the Save the Children member organisations. We are a highly matrixed organisation with a complex accountability structure. </w:t>
            </w:r>
          </w:p>
          <w:p w14:paraId="042C818F" w14:textId="1D4FC6C6" w:rsidR="004B57ED" w:rsidRPr="0071679B" w:rsidRDefault="004B57ED" w:rsidP="004B57ED">
            <w:pPr>
              <w:rPr>
                <w:rFonts w:ascii="Lato" w:hAnsi="Lato" w:cstheme="minorHAnsi"/>
                <w:sz w:val="22"/>
                <w:szCs w:val="22"/>
              </w:rPr>
            </w:pPr>
            <w:proofErr w:type="gramStart"/>
            <w:r w:rsidRPr="0071679B">
              <w:rPr>
                <w:rFonts w:ascii="Lato" w:hAnsi="Lato" w:cstheme="minorHAnsi"/>
                <w:sz w:val="22"/>
                <w:szCs w:val="22"/>
              </w:rPr>
              <w:t>This role has key stakeholders across the Global Goal teams, and will interact with other stakeholders across Save the Children International countries, regions and centres, as well as Save the Children members.</w:t>
            </w:r>
            <w:proofErr w:type="gramEnd"/>
            <w:r w:rsidRPr="0071679B">
              <w:rPr>
                <w:rFonts w:ascii="Lato" w:hAnsi="Lato" w:cstheme="minorHAnsi"/>
                <w:sz w:val="22"/>
                <w:szCs w:val="22"/>
              </w:rPr>
              <w:t xml:space="preserve"> It will collaborate as needed with:</w:t>
            </w:r>
          </w:p>
          <w:p w14:paraId="3A72EB05" w14:textId="443E8553" w:rsidR="004B57ED" w:rsidRPr="0071679B" w:rsidRDefault="004B57ED" w:rsidP="004B57ED">
            <w:pPr>
              <w:numPr>
                <w:ilvl w:val="0"/>
                <w:numId w:val="15"/>
              </w:numPr>
              <w:rPr>
                <w:rFonts w:ascii="Lato" w:hAnsi="Lato" w:cstheme="minorHAnsi"/>
                <w:sz w:val="22"/>
                <w:szCs w:val="22"/>
              </w:rPr>
            </w:pPr>
            <w:r w:rsidRPr="0071679B">
              <w:rPr>
                <w:rFonts w:ascii="Lato" w:hAnsi="Lato" w:cstheme="minorHAnsi"/>
                <w:sz w:val="22"/>
                <w:szCs w:val="22"/>
              </w:rPr>
              <w:t>SCI Programme Quality &amp; Impact (PQI) division</w:t>
            </w:r>
            <w:r w:rsidR="00350CBB" w:rsidRPr="0071679B">
              <w:rPr>
                <w:rFonts w:ascii="Lato" w:hAnsi="Lato" w:cstheme="minorHAnsi"/>
                <w:sz w:val="22"/>
                <w:szCs w:val="22"/>
              </w:rPr>
              <w:t xml:space="preserve"> including the REL team.</w:t>
            </w:r>
          </w:p>
          <w:p w14:paraId="65AEEEC3" w14:textId="3FC5B241" w:rsidR="004B57ED" w:rsidRPr="0071679B" w:rsidRDefault="004B57ED" w:rsidP="004B57ED">
            <w:pPr>
              <w:numPr>
                <w:ilvl w:val="0"/>
                <w:numId w:val="15"/>
              </w:numPr>
              <w:rPr>
                <w:rFonts w:ascii="Lato" w:hAnsi="Lato" w:cstheme="minorHAnsi"/>
                <w:bCs/>
                <w:iCs/>
                <w:sz w:val="22"/>
                <w:szCs w:val="22"/>
              </w:rPr>
            </w:pPr>
            <w:r w:rsidRPr="0071679B">
              <w:rPr>
                <w:rFonts w:ascii="Lato" w:hAnsi="Lato" w:cstheme="minorHAnsi"/>
                <w:bCs/>
                <w:iCs/>
                <w:sz w:val="22"/>
                <w:szCs w:val="22"/>
              </w:rPr>
              <w:t>Programme Funding &amp; Institutional Partnership/Corporate Partnerships &amp; Philanthropy teams in SCI Centre</w:t>
            </w:r>
          </w:p>
          <w:p w14:paraId="030AA7C7" w14:textId="77777777" w:rsidR="004B57ED" w:rsidRPr="0071679B" w:rsidRDefault="004B57ED" w:rsidP="004B57ED">
            <w:pPr>
              <w:numPr>
                <w:ilvl w:val="0"/>
                <w:numId w:val="15"/>
              </w:numPr>
              <w:rPr>
                <w:rFonts w:ascii="Lato" w:hAnsi="Lato" w:cstheme="minorHAnsi"/>
                <w:bCs/>
                <w:iCs/>
                <w:sz w:val="22"/>
                <w:szCs w:val="22"/>
              </w:rPr>
            </w:pPr>
            <w:r w:rsidRPr="0071679B">
              <w:rPr>
                <w:rFonts w:ascii="Lato" w:hAnsi="Lato" w:cstheme="minorHAnsi"/>
                <w:bCs/>
                <w:iCs/>
                <w:sz w:val="22"/>
                <w:szCs w:val="22"/>
              </w:rPr>
              <w:t>Member partnership and fundraising teams</w:t>
            </w:r>
          </w:p>
          <w:p w14:paraId="015452F2" w14:textId="167E4485" w:rsidR="00215E8A" w:rsidRPr="0071679B" w:rsidRDefault="004B57ED" w:rsidP="004B57ED">
            <w:pPr>
              <w:numPr>
                <w:ilvl w:val="0"/>
                <w:numId w:val="15"/>
              </w:numPr>
              <w:rPr>
                <w:rFonts w:ascii="Lato" w:hAnsi="Lato" w:cstheme="minorHAnsi"/>
                <w:bCs/>
                <w:iCs/>
                <w:sz w:val="22"/>
                <w:szCs w:val="22"/>
              </w:rPr>
            </w:pPr>
            <w:r w:rsidRPr="0071679B">
              <w:rPr>
                <w:rFonts w:ascii="Lato" w:hAnsi="Lato" w:cstheme="minorHAnsi"/>
                <w:bCs/>
                <w:iCs/>
                <w:sz w:val="22"/>
                <w:szCs w:val="22"/>
              </w:rPr>
              <w:t>Regional Resource Mobilisation teams</w:t>
            </w:r>
          </w:p>
        </w:tc>
      </w:tr>
      <w:tr w:rsidR="00174203" w:rsidRPr="0071679B" w14:paraId="1BDC7DF3" w14:textId="77777777" w:rsidTr="665080F6">
        <w:tc>
          <w:tcPr>
            <w:tcW w:w="9498" w:type="dxa"/>
            <w:gridSpan w:val="3"/>
          </w:tcPr>
          <w:p w14:paraId="3B703DF1" w14:textId="39F06A2E" w:rsidR="0090541F" w:rsidRPr="0071679B" w:rsidRDefault="002B21C3" w:rsidP="00465B4F">
            <w:pPr>
              <w:tabs>
                <w:tab w:val="left" w:pos="2977"/>
              </w:tabs>
              <w:rPr>
                <w:rFonts w:ascii="Lato" w:hAnsi="Lato" w:cstheme="minorHAnsi"/>
                <w:b/>
                <w:sz w:val="22"/>
                <w:szCs w:val="22"/>
              </w:rPr>
            </w:pPr>
            <w:r w:rsidRPr="0071679B">
              <w:rPr>
                <w:rFonts w:ascii="Lato" w:hAnsi="Lato" w:cstheme="minorHAnsi"/>
                <w:b/>
                <w:sz w:val="22"/>
                <w:szCs w:val="22"/>
              </w:rPr>
              <w:lastRenderedPageBreak/>
              <w:t xml:space="preserve">KEY AREAS OF </w:t>
            </w:r>
            <w:r w:rsidR="009051DC" w:rsidRPr="0071679B">
              <w:rPr>
                <w:rFonts w:ascii="Lato" w:hAnsi="Lato" w:cstheme="minorHAnsi"/>
                <w:b/>
                <w:sz w:val="22"/>
                <w:szCs w:val="22"/>
              </w:rPr>
              <w:t>ACCOUNTABILITY:</w:t>
            </w:r>
            <w:r w:rsidR="00D64C59" w:rsidRPr="0071679B">
              <w:rPr>
                <w:rFonts w:ascii="Lato" w:hAnsi="Lato" w:cstheme="minorHAnsi"/>
                <w:b/>
                <w:sz w:val="22"/>
                <w:szCs w:val="22"/>
              </w:rPr>
              <w:t xml:space="preserve"> </w:t>
            </w:r>
          </w:p>
          <w:p w14:paraId="0F1C38AE" w14:textId="27128665" w:rsidR="00705DBE" w:rsidRPr="0071679B" w:rsidRDefault="00705DBE" w:rsidP="004B57ED">
            <w:pPr>
              <w:tabs>
                <w:tab w:val="left" w:pos="2977"/>
              </w:tabs>
              <w:ind w:left="720"/>
              <w:rPr>
                <w:rFonts w:ascii="Lato" w:hAnsi="Lato" w:cstheme="minorHAnsi"/>
                <w:sz w:val="22"/>
                <w:szCs w:val="22"/>
              </w:rPr>
            </w:pPr>
          </w:p>
          <w:p w14:paraId="1B8F4BCF" w14:textId="576006D8" w:rsidR="004B57ED" w:rsidRPr="0071679B" w:rsidRDefault="00460558" w:rsidP="00786F4F">
            <w:pPr>
              <w:pStyle w:val="ListParagraph"/>
              <w:numPr>
                <w:ilvl w:val="0"/>
                <w:numId w:val="11"/>
              </w:numPr>
              <w:rPr>
                <w:rFonts w:ascii="Lato" w:hAnsi="Lato" w:cstheme="minorHAnsi"/>
                <w:sz w:val="22"/>
                <w:szCs w:val="22"/>
                <w:lang w:eastAsia="en-GB"/>
              </w:rPr>
            </w:pPr>
            <w:r w:rsidRPr="0071679B">
              <w:rPr>
                <w:rFonts w:ascii="Lato" w:hAnsi="Lato" w:cstheme="minorHAnsi"/>
                <w:sz w:val="22"/>
                <w:szCs w:val="22"/>
              </w:rPr>
              <w:t xml:space="preserve">Working with the </w:t>
            </w:r>
            <w:r w:rsidR="004B57ED" w:rsidRPr="0071679B">
              <w:rPr>
                <w:rFonts w:ascii="Lato" w:hAnsi="Lato" w:cstheme="minorHAnsi"/>
                <w:sz w:val="22"/>
                <w:szCs w:val="22"/>
              </w:rPr>
              <w:t>Partnership &amp; Funding Strategists</w:t>
            </w:r>
            <w:r w:rsidRPr="0071679B">
              <w:rPr>
                <w:rFonts w:ascii="Lato" w:hAnsi="Lato" w:cstheme="minorHAnsi"/>
                <w:sz w:val="22"/>
                <w:szCs w:val="22"/>
              </w:rPr>
              <w:t>, ensure</w:t>
            </w:r>
            <w:r w:rsidR="00FC5232" w:rsidRPr="0071679B">
              <w:rPr>
                <w:rFonts w:ascii="Lato" w:hAnsi="Lato" w:cstheme="minorHAnsi"/>
                <w:sz w:val="22"/>
                <w:szCs w:val="22"/>
              </w:rPr>
              <w:t>s</w:t>
            </w:r>
            <w:r w:rsidRPr="0071679B">
              <w:rPr>
                <w:rFonts w:ascii="Lato" w:hAnsi="Lato" w:cstheme="minorHAnsi"/>
                <w:sz w:val="22"/>
                <w:szCs w:val="22"/>
              </w:rPr>
              <w:t xml:space="preserve"> a</w:t>
            </w:r>
            <w:r w:rsidR="00590342" w:rsidRPr="0071679B">
              <w:rPr>
                <w:rFonts w:ascii="Lato" w:hAnsi="Lato" w:cstheme="minorHAnsi"/>
                <w:sz w:val="22"/>
                <w:szCs w:val="22"/>
              </w:rPr>
              <w:t xml:space="preserve"> coherent pipeline </w:t>
            </w:r>
            <w:r w:rsidR="00786F4F" w:rsidRPr="0071679B">
              <w:rPr>
                <w:rFonts w:ascii="Lato" w:hAnsi="Lato" w:cstheme="minorHAnsi"/>
                <w:sz w:val="22"/>
                <w:szCs w:val="22"/>
              </w:rPr>
              <w:t>of</w:t>
            </w:r>
            <w:r w:rsidR="00590342" w:rsidRPr="0071679B">
              <w:rPr>
                <w:rFonts w:ascii="Lato" w:hAnsi="Lato" w:cstheme="minorHAnsi"/>
                <w:sz w:val="22"/>
                <w:szCs w:val="22"/>
              </w:rPr>
              <w:t xml:space="preserve"> content </w:t>
            </w:r>
            <w:r w:rsidR="00590342" w:rsidRPr="0071679B">
              <w:rPr>
                <w:rFonts w:ascii="Lato" w:hAnsi="Lato" w:cstheme="minorHAnsi"/>
                <w:sz w:val="22"/>
                <w:szCs w:val="22"/>
                <w:lang w:val="en-US"/>
              </w:rPr>
              <w:t>that will contribute to an enabling environment for partnership engagement and fundraising across the movement.</w:t>
            </w:r>
            <w:r w:rsidR="004B57ED" w:rsidRPr="0071679B">
              <w:rPr>
                <w:rFonts w:ascii="Lato" w:hAnsi="Lato" w:cstheme="minorHAnsi"/>
                <w:sz w:val="22"/>
                <w:szCs w:val="22"/>
              </w:rPr>
              <w:t xml:space="preserve"> This may </w:t>
            </w:r>
            <w:r w:rsidR="007925F4" w:rsidRPr="0071679B">
              <w:rPr>
                <w:rFonts w:ascii="Lato" w:hAnsi="Lato" w:cstheme="minorHAnsi"/>
                <w:sz w:val="22"/>
                <w:szCs w:val="22"/>
              </w:rPr>
              <w:t>include</w:t>
            </w:r>
            <w:r w:rsidR="004B57ED" w:rsidRPr="0071679B">
              <w:rPr>
                <w:rFonts w:ascii="Lato" w:hAnsi="Lato" w:cstheme="minorHAnsi"/>
                <w:sz w:val="22"/>
                <w:szCs w:val="22"/>
              </w:rPr>
              <w:t xml:space="preserve"> </w:t>
            </w:r>
            <w:r w:rsidR="004B57ED" w:rsidRPr="0071679B">
              <w:rPr>
                <w:rFonts w:ascii="Lato" w:eastAsia="+mn-ea" w:hAnsi="Lato" w:cstheme="minorHAnsi"/>
                <w:color w:val="000000"/>
                <w:kern w:val="24"/>
                <w:sz w:val="22"/>
                <w:szCs w:val="22"/>
                <w:lang w:eastAsia="en-GB"/>
              </w:rPr>
              <w:t>Goal Programme Offer documents,</w:t>
            </w:r>
            <w:r w:rsidR="00FC5232" w:rsidRPr="0071679B">
              <w:rPr>
                <w:rFonts w:ascii="Lato" w:eastAsia="+mn-ea" w:hAnsi="Lato" w:cstheme="minorHAnsi"/>
                <w:color w:val="000000"/>
                <w:kern w:val="24"/>
                <w:sz w:val="22"/>
                <w:szCs w:val="22"/>
                <w:lang w:eastAsia="en-GB"/>
              </w:rPr>
              <w:t xml:space="preserve"> c</w:t>
            </w:r>
            <w:r w:rsidR="004B57ED" w:rsidRPr="0071679B">
              <w:rPr>
                <w:rFonts w:ascii="Lato" w:eastAsia="+mn-ea" w:hAnsi="Lato" w:cstheme="minorHAnsi"/>
                <w:color w:val="000000"/>
                <w:kern w:val="24"/>
                <w:sz w:val="22"/>
                <w:szCs w:val="22"/>
                <w:lang w:eastAsia="en-GB"/>
              </w:rPr>
              <w:t xml:space="preserve">ore products and pitches that can be adapted for different audiences and used by </w:t>
            </w:r>
            <w:r w:rsidR="00FC5232" w:rsidRPr="0071679B">
              <w:rPr>
                <w:rFonts w:ascii="Lato" w:eastAsia="+mn-ea" w:hAnsi="Lato" w:cstheme="minorHAnsi"/>
                <w:color w:val="000000"/>
                <w:kern w:val="24"/>
                <w:sz w:val="22"/>
                <w:szCs w:val="22"/>
                <w:lang w:eastAsia="en-GB"/>
              </w:rPr>
              <w:t xml:space="preserve">Save the Children </w:t>
            </w:r>
            <w:r w:rsidR="004B57ED" w:rsidRPr="0071679B">
              <w:rPr>
                <w:rFonts w:ascii="Lato" w:eastAsia="+mn-ea" w:hAnsi="Lato" w:cstheme="minorHAnsi"/>
                <w:color w:val="000000"/>
                <w:kern w:val="24"/>
                <w:sz w:val="22"/>
                <w:szCs w:val="22"/>
                <w:lang w:eastAsia="en-GB"/>
              </w:rPr>
              <w:t xml:space="preserve">members, </w:t>
            </w:r>
            <w:r w:rsidR="00FC5232" w:rsidRPr="0071679B">
              <w:rPr>
                <w:rFonts w:ascii="Lato" w:eastAsia="+mn-ea" w:hAnsi="Lato" w:cstheme="minorHAnsi"/>
                <w:color w:val="000000"/>
                <w:kern w:val="24"/>
                <w:sz w:val="22"/>
                <w:szCs w:val="22"/>
                <w:lang w:eastAsia="en-GB"/>
              </w:rPr>
              <w:t>country and regional offices, or o</w:t>
            </w:r>
            <w:r w:rsidR="004B57ED" w:rsidRPr="0071679B">
              <w:rPr>
                <w:rFonts w:ascii="Lato" w:eastAsia="+mn-ea" w:hAnsi="Lato" w:cstheme="minorHAnsi"/>
                <w:color w:val="000000"/>
                <w:kern w:val="24"/>
                <w:sz w:val="22"/>
                <w:szCs w:val="22"/>
                <w:lang w:eastAsia="en-GB"/>
              </w:rPr>
              <w:t>thers</w:t>
            </w:r>
            <w:r w:rsidR="00FC5232" w:rsidRPr="0071679B">
              <w:rPr>
                <w:rFonts w:ascii="Lato" w:eastAsia="+mn-ea" w:hAnsi="Lato" w:cstheme="minorHAnsi"/>
                <w:color w:val="000000"/>
                <w:kern w:val="24"/>
                <w:sz w:val="22"/>
                <w:szCs w:val="22"/>
                <w:lang w:eastAsia="en-GB"/>
              </w:rPr>
              <w:t>, c</w:t>
            </w:r>
            <w:r w:rsidR="004B57ED" w:rsidRPr="0071679B">
              <w:rPr>
                <w:rFonts w:ascii="Lato" w:eastAsia="+mn-ea" w:hAnsi="Lato" w:cstheme="minorHAnsi"/>
                <w:color w:val="000000"/>
                <w:kern w:val="24"/>
                <w:sz w:val="22"/>
                <w:szCs w:val="22"/>
                <w:lang w:eastAsia="en-GB"/>
              </w:rPr>
              <w:t>ontent on Save’s capacity/track record in thematic areas</w:t>
            </w:r>
            <w:r w:rsidR="00350CBB" w:rsidRPr="0071679B">
              <w:rPr>
                <w:rFonts w:ascii="Lato" w:eastAsia="+mn-ea" w:hAnsi="Lato" w:cstheme="minorHAnsi"/>
                <w:color w:val="000000"/>
                <w:kern w:val="24"/>
                <w:sz w:val="22"/>
                <w:szCs w:val="22"/>
                <w:lang w:eastAsia="en-GB"/>
              </w:rPr>
              <w:t xml:space="preserve"> and REL</w:t>
            </w:r>
            <w:r w:rsidR="004B57ED" w:rsidRPr="0071679B">
              <w:rPr>
                <w:rFonts w:ascii="Lato" w:eastAsia="+mn-ea" w:hAnsi="Lato" w:cstheme="minorHAnsi"/>
                <w:color w:val="000000"/>
                <w:kern w:val="24"/>
                <w:sz w:val="22"/>
                <w:szCs w:val="22"/>
                <w:lang w:eastAsia="en-GB"/>
              </w:rPr>
              <w:t>.</w:t>
            </w:r>
          </w:p>
          <w:p w14:paraId="6AC13EB4" w14:textId="1324A5A6" w:rsidR="00654D9E" w:rsidRPr="0071679B" w:rsidRDefault="00654D9E" w:rsidP="00786F4F">
            <w:pPr>
              <w:pStyle w:val="ListParagraph"/>
              <w:numPr>
                <w:ilvl w:val="0"/>
                <w:numId w:val="11"/>
              </w:numPr>
              <w:rPr>
                <w:rFonts w:ascii="Lato" w:hAnsi="Lato" w:cstheme="minorHAnsi"/>
                <w:sz w:val="22"/>
                <w:szCs w:val="22"/>
                <w:lang w:eastAsia="en-GB"/>
              </w:rPr>
            </w:pPr>
            <w:r w:rsidRPr="0071679B">
              <w:rPr>
                <w:rFonts w:ascii="Lato" w:eastAsia="+mn-ea" w:hAnsi="Lato" w:cstheme="minorHAnsi"/>
                <w:color w:val="000000"/>
                <w:kern w:val="24"/>
                <w:sz w:val="22"/>
                <w:szCs w:val="22"/>
                <w:lang w:eastAsia="en-GB"/>
              </w:rPr>
              <w:t xml:space="preserve">Working with the Partnership &amp; Funding Strategists produce high quality, clear and inspiring written content that translates key programme information into engaging content for non-specialist audiences. </w:t>
            </w:r>
          </w:p>
          <w:p w14:paraId="467CDAFD" w14:textId="302AC8A1" w:rsidR="0070719D" w:rsidRPr="0071679B" w:rsidRDefault="00C71231" w:rsidP="00786F4F">
            <w:pPr>
              <w:numPr>
                <w:ilvl w:val="0"/>
                <w:numId w:val="11"/>
              </w:numPr>
              <w:tabs>
                <w:tab w:val="left" w:pos="2977"/>
              </w:tabs>
              <w:rPr>
                <w:rFonts w:ascii="Lato" w:hAnsi="Lato" w:cstheme="minorHAnsi"/>
                <w:sz w:val="22"/>
                <w:szCs w:val="22"/>
              </w:rPr>
            </w:pPr>
            <w:r w:rsidRPr="0071679B">
              <w:rPr>
                <w:rFonts w:ascii="Lato" w:hAnsi="Lato" w:cstheme="minorHAnsi"/>
                <w:sz w:val="22"/>
                <w:szCs w:val="22"/>
              </w:rPr>
              <w:t>Develop and maintain effective relationships</w:t>
            </w:r>
            <w:r w:rsidR="00786F4F" w:rsidRPr="0071679B">
              <w:rPr>
                <w:rFonts w:ascii="Lato" w:hAnsi="Lato" w:cstheme="minorHAnsi"/>
                <w:sz w:val="22"/>
                <w:szCs w:val="22"/>
              </w:rPr>
              <w:t xml:space="preserve">, and work collaboratively </w:t>
            </w:r>
            <w:r w:rsidR="0070719D" w:rsidRPr="0071679B">
              <w:rPr>
                <w:rFonts w:ascii="Lato" w:hAnsi="Lato" w:cstheme="minorHAnsi"/>
                <w:sz w:val="22"/>
                <w:szCs w:val="22"/>
              </w:rPr>
              <w:t xml:space="preserve">with </w:t>
            </w:r>
            <w:r w:rsidR="00FC5232" w:rsidRPr="0071679B">
              <w:rPr>
                <w:rFonts w:ascii="Lato" w:hAnsi="Lato" w:cstheme="minorHAnsi"/>
                <w:sz w:val="22"/>
                <w:szCs w:val="22"/>
              </w:rPr>
              <w:t xml:space="preserve">key partnership and fundraising stakeholders </w:t>
            </w:r>
            <w:r w:rsidR="0070719D" w:rsidRPr="0071679B">
              <w:rPr>
                <w:rFonts w:ascii="Lato" w:hAnsi="Lato" w:cstheme="minorHAnsi"/>
                <w:sz w:val="22"/>
                <w:szCs w:val="22"/>
              </w:rPr>
              <w:t>from across the Save the Children global movement</w:t>
            </w:r>
            <w:r w:rsidR="00FC5232" w:rsidRPr="0071679B">
              <w:rPr>
                <w:rFonts w:ascii="Lato" w:hAnsi="Lato" w:cstheme="minorHAnsi"/>
                <w:sz w:val="22"/>
                <w:szCs w:val="22"/>
              </w:rPr>
              <w:t xml:space="preserve"> to deliver </w:t>
            </w:r>
            <w:r w:rsidR="00786F4F" w:rsidRPr="0071679B">
              <w:rPr>
                <w:rFonts w:ascii="Lato" w:hAnsi="Lato" w:cstheme="minorHAnsi"/>
                <w:sz w:val="22"/>
                <w:szCs w:val="22"/>
              </w:rPr>
              <w:t xml:space="preserve">compelling </w:t>
            </w:r>
            <w:r w:rsidR="00FC5232" w:rsidRPr="0071679B">
              <w:rPr>
                <w:rFonts w:ascii="Lato" w:hAnsi="Lato" w:cstheme="minorHAnsi"/>
                <w:sz w:val="22"/>
                <w:szCs w:val="22"/>
              </w:rPr>
              <w:t>content that will add value and meet the requirements outlined by those stakeholders</w:t>
            </w:r>
            <w:r w:rsidR="0070719D" w:rsidRPr="0071679B">
              <w:rPr>
                <w:rFonts w:ascii="Lato" w:hAnsi="Lato" w:cstheme="minorHAnsi"/>
                <w:sz w:val="22"/>
                <w:szCs w:val="22"/>
              </w:rPr>
              <w:t>.</w:t>
            </w:r>
            <w:r w:rsidR="00460558" w:rsidRPr="0071679B">
              <w:rPr>
                <w:rFonts w:ascii="Lato" w:hAnsi="Lato" w:cstheme="minorHAnsi"/>
                <w:sz w:val="22"/>
                <w:szCs w:val="22"/>
              </w:rPr>
              <w:t xml:space="preserve"> </w:t>
            </w:r>
          </w:p>
          <w:p w14:paraId="711910A4" w14:textId="77777777" w:rsidR="00C01348" w:rsidRPr="0071679B" w:rsidRDefault="00F0682E" w:rsidP="00C01348">
            <w:pPr>
              <w:numPr>
                <w:ilvl w:val="0"/>
                <w:numId w:val="11"/>
              </w:numPr>
              <w:tabs>
                <w:tab w:val="left" w:pos="2977"/>
              </w:tabs>
              <w:rPr>
                <w:rFonts w:ascii="Lato" w:hAnsi="Lato" w:cstheme="minorHAnsi"/>
                <w:sz w:val="22"/>
                <w:szCs w:val="22"/>
              </w:rPr>
            </w:pPr>
            <w:r w:rsidRPr="0071679B">
              <w:rPr>
                <w:rFonts w:ascii="Lato" w:hAnsi="Lato" w:cstheme="minorHAnsi"/>
                <w:sz w:val="22"/>
                <w:szCs w:val="22"/>
              </w:rPr>
              <w:t xml:space="preserve">Contribute to knowledge management and learning activities across the </w:t>
            </w:r>
            <w:r w:rsidR="00C71231" w:rsidRPr="0071679B">
              <w:rPr>
                <w:rFonts w:ascii="Lato" w:hAnsi="Lato" w:cstheme="minorHAnsi"/>
                <w:sz w:val="22"/>
                <w:szCs w:val="22"/>
              </w:rPr>
              <w:t>Global Goal teams</w:t>
            </w:r>
            <w:r w:rsidR="00FC5232" w:rsidRPr="0071679B">
              <w:rPr>
                <w:rFonts w:ascii="Lato" w:hAnsi="Lato" w:cstheme="minorHAnsi"/>
                <w:sz w:val="22"/>
                <w:szCs w:val="22"/>
              </w:rPr>
              <w:t xml:space="preserve"> in coordination with Partnership &amp; Funding Strategists, Goal</w:t>
            </w:r>
            <w:r w:rsidR="00786F4F" w:rsidRPr="0071679B">
              <w:rPr>
                <w:rFonts w:ascii="Lato" w:hAnsi="Lato" w:cstheme="minorHAnsi"/>
                <w:sz w:val="22"/>
                <w:szCs w:val="22"/>
              </w:rPr>
              <w:t xml:space="preserve"> Team</w:t>
            </w:r>
            <w:r w:rsidR="00FC5232" w:rsidRPr="0071679B">
              <w:rPr>
                <w:rFonts w:ascii="Lato" w:hAnsi="Lato" w:cstheme="minorHAnsi"/>
                <w:sz w:val="22"/>
                <w:szCs w:val="22"/>
              </w:rPr>
              <w:t xml:space="preserve"> Leads and other</w:t>
            </w:r>
            <w:r w:rsidR="00C01348" w:rsidRPr="0071679B">
              <w:rPr>
                <w:rFonts w:ascii="Lato" w:hAnsi="Lato" w:cstheme="minorHAnsi"/>
                <w:sz w:val="22"/>
                <w:szCs w:val="22"/>
              </w:rPr>
              <w:t xml:space="preserve"> team</w:t>
            </w:r>
            <w:r w:rsidR="00FC5232" w:rsidRPr="0071679B">
              <w:rPr>
                <w:rFonts w:ascii="Lato" w:hAnsi="Lato" w:cstheme="minorHAnsi"/>
                <w:sz w:val="22"/>
                <w:szCs w:val="22"/>
              </w:rPr>
              <w:t xml:space="preserve"> members.</w:t>
            </w:r>
          </w:p>
          <w:p w14:paraId="36FD21E3" w14:textId="3F7A86EE" w:rsidR="00C01348" w:rsidRPr="0071679B" w:rsidRDefault="00786F4F" w:rsidP="00C01348">
            <w:pPr>
              <w:numPr>
                <w:ilvl w:val="0"/>
                <w:numId w:val="11"/>
              </w:numPr>
              <w:tabs>
                <w:tab w:val="left" w:pos="2977"/>
              </w:tabs>
              <w:rPr>
                <w:rStyle w:val="eop"/>
                <w:rFonts w:ascii="Lato" w:hAnsi="Lato" w:cstheme="minorHAnsi"/>
                <w:sz w:val="22"/>
                <w:szCs w:val="22"/>
              </w:rPr>
            </w:pPr>
            <w:r w:rsidRPr="0071679B">
              <w:rPr>
                <w:rStyle w:val="normaltextrun"/>
                <w:rFonts w:ascii="Lato" w:hAnsi="Lato" w:cstheme="minorHAnsi"/>
                <w:sz w:val="22"/>
                <w:szCs w:val="22"/>
              </w:rPr>
              <w:t>Work with technical experts and thematic leads to draft generic concept notes, outline programme propositions and other fundraising materials based on</w:t>
            </w:r>
            <w:r w:rsidR="003C5E37" w:rsidRPr="0071679B">
              <w:rPr>
                <w:rStyle w:val="normaltextrun"/>
                <w:rFonts w:ascii="Lato" w:hAnsi="Lato" w:cstheme="minorHAnsi"/>
                <w:sz w:val="22"/>
                <w:szCs w:val="22"/>
              </w:rPr>
              <w:t xml:space="preserve"> country office, regional team and Save the Children Member</w:t>
            </w:r>
            <w:r w:rsidRPr="0071679B">
              <w:rPr>
                <w:rStyle w:val="normaltextrun"/>
                <w:rFonts w:ascii="Lato" w:hAnsi="Lato" w:cstheme="minorHAnsi"/>
                <w:sz w:val="22"/>
                <w:szCs w:val="22"/>
              </w:rPr>
              <w:t xml:space="preserve"> needs.</w:t>
            </w:r>
            <w:r w:rsidRPr="0071679B">
              <w:rPr>
                <w:rStyle w:val="eop"/>
                <w:rFonts w:ascii="Lato" w:hAnsi="Lato" w:cstheme="minorHAnsi"/>
                <w:sz w:val="22"/>
                <w:szCs w:val="22"/>
                <w:lang w:val="en-US"/>
              </w:rPr>
              <w:t> </w:t>
            </w:r>
          </w:p>
          <w:p w14:paraId="30ED367B" w14:textId="56C5B739" w:rsidR="00786F4F" w:rsidRPr="0071679B" w:rsidRDefault="005B240A" w:rsidP="00C01348">
            <w:pPr>
              <w:numPr>
                <w:ilvl w:val="0"/>
                <w:numId w:val="11"/>
              </w:numPr>
              <w:tabs>
                <w:tab w:val="left" w:pos="2977"/>
              </w:tabs>
              <w:rPr>
                <w:rStyle w:val="eop"/>
                <w:rFonts w:ascii="Lato" w:hAnsi="Lato" w:cstheme="minorHAnsi"/>
                <w:sz w:val="22"/>
                <w:szCs w:val="22"/>
              </w:rPr>
            </w:pPr>
            <w:r w:rsidRPr="0071679B">
              <w:rPr>
                <w:rStyle w:val="normaltextrun"/>
                <w:rFonts w:ascii="Lato" w:hAnsi="Lato" w:cstheme="minorHAnsi"/>
                <w:sz w:val="22"/>
                <w:szCs w:val="22"/>
              </w:rPr>
              <w:t>Potential to d</w:t>
            </w:r>
            <w:r w:rsidR="00786F4F" w:rsidRPr="0071679B">
              <w:rPr>
                <w:rStyle w:val="normaltextrun"/>
                <w:rFonts w:ascii="Lato" w:hAnsi="Lato" w:cstheme="minorHAnsi"/>
                <w:sz w:val="22"/>
                <w:szCs w:val="22"/>
              </w:rPr>
              <w:t>eploy to directly support/lead the development and writing of key high priority ‘must win’ proposals as the need arise and capacity allows (across any of our institutional, corporate and/or philanthropic donor markets)</w:t>
            </w:r>
            <w:r w:rsidR="00786F4F" w:rsidRPr="0071679B">
              <w:rPr>
                <w:rStyle w:val="eop"/>
                <w:rFonts w:ascii="Lato" w:hAnsi="Lato" w:cstheme="minorHAnsi"/>
                <w:sz w:val="22"/>
                <w:szCs w:val="22"/>
                <w:lang w:val="en-US"/>
              </w:rPr>
              <w:t> </w:t>
            </w:r>
          </w:p>
          <w:p w14:paraId="7A12F87E" w14:textId="6DD735EE" w:rsidR="003C5E37" w:rsidRPr="0071679B" w:rsidRDefault="003C5E37" w:rsidP="00C01348">
            <w:pPr>
              <w:numPr>
                <w:ilvl w:val="0"/>
                <w:numId w:val="11"/>
              </w:numPr>
              <w:tabs>
                <w:tab w:val="left" w:pos="2977"/>
              </w:tabs>
              <w:rPr>
                <w:rFonts w:ascii="Lato" w:hAnsi="Lato" w:cstheme="minorHAnsi"/>
                <w:sz w:val="22"/>
                <w:szCs w:val="22"/>
              </w:rPr>
            </w:pPr>
            <w:r w:rsidRPr="0071679B">
              <w:rPr>
                <w:rStyle w:val="eop"/>
                <w:rFonts w:ascii="Lato" w:hAnsi="Lato" w:cstheme="minorHAnsi"/>
                <w:sz w:val="22"/>
                <w:szCs w:val="22"/>
                <w:lang w:val="en-US"/>
              </w:rPr>
              <w:t xml:space="preserve">Work closely with colleagues in the Partnership &amp; Philanthropy team at SCI Centre to ensure alignment and complementarity of content </w:t>
            </w:r>
            <w:proofErr w:type="gramStart"/>
            <w:r w:rsidRPr="0071679B">
              <w:rPr>
                <w:rStyle w:val="eop"/>
                <w:rFonts w:ascii="Lato" w:hAnsi="Lato" w:cstheme="minorHAnsi"/>
                <w:sz w:val="22"/>
                <w:szCs w:val="22"/>
                <w:lang w:val="en-US"/>
              </w:rPr>
              <w:t>being developed</w:t>
            </w:r>
            <w:proofErr w:type="gramEnd"/>
            <w:r w:rsidRPr="0071679B">
              <w:rPr>
                <w:rStyle w:val="eop"/>
                <w:rFonts w:ascii="Lato" w:hAnsi="Lato" w:cstheme="minorHAnsi"/>
                <w:sz w:val="22"/>
                <w:szCs w:val="22"/>
                <w:lang w:val="en-US"/>
              </w:rPr>
              <w:t xml:space="preserve">, which may be used to support </w:t>
            </w:r>
            <w:r w:rsidR="00C03274" w:rsidRPr="0071679B">
              <w:rPr>
                <w:rStyle w:val="eop"/>
                <w:rFonts w:ascii="Lato" w:hAnsi="Lato" w:cstheme="minorHAnsi"/>
                <w:sz w:val="22"/>
                <w:szCs w:val="22"/>
                <w:lang w:val="en-US"/>
              </w:rPr>
              <w:t xml:space="preserve">the development of partnership relationships and opportunities.  </w:t>
            </w:r>
            <w:proofErr w:type="gramStart"/>
            <w:r w:rsidR="00C03274" w:rsidRPr="0071679B">
              <w:rPr>
                <w:rStyle w:val="eop"/>
                <w:rFonts w:ascii="Lato" w:hAnsi="Lato" w:cstheme="minorHAnsi"/>
                <w:sz w:val="22"/>
                <w:szCs w:val="22"/>
                <w:lang w:val="en-US"/>
              </w:rPr>
              <w:t>Also</w:t>
            </w:r>
            <w:proofErr w:type="gramEnd"/>
            <w:r w:rsidR="003D5CF2" w:rsidRPr="0071679B">
              <w:rPr>
                <w:rStyle w:val="eop"/>
                <w:rFonts w:ascii="Lato" w:hAnsi="Lato" w:cstheme="minorHAnsi"/>
                <w:sz w:val="22"/>
                <w:szCs w:val="22"/>
                <w:lang w:val="en-US"/>
              </w:rPr>
              <w:t>,</w:t>
            </w:r>
            <w:r w:rsidR="00C03274" w:rsidRPr="0071679B">
              <w:rPr>
                <w:rStyle w:val="eop"/>
                <w:rFonts w:ascii="Lato" w:hAnsi="Lato" w:cstheme="minorHAnsi"/>
                <w:sz w:val="22"/>
                <w:szCs w:val="22"/>
                <w:lang w:val="en-US"/>
              </w:rPr>
              <w:t xml:space="preserve"> </w:t>
            </w:r>
            <w:r w:rsidRPr="0071679B">
              <w:rPr>
                <w:rStyle w:val="eop"/>
                <w:rFonts w:ascii="Lato" w:hAnsi="Lato" w:cstheme="minorHAnsi"/>
                <w:sz w:val="22"/>
                <w:szCs w:val="22"/>
                <w:lang w:val="en-US"/>
              </w:rPr>
              <w:t>to support shared knowledge management approaches so that products are easily accessible to stakeholders.</w:t>
            </w:r>
          </w:p>
          <w:p w14:paraId="64797F00" w14:textId="77777777" w:rsidR="00786F4F" w:rsidRPr="0071679B" w:rsidRDefault="00786F4F" w:rsidP="00C01348">
            <w:pPr>
              <w:tabs>
                <w:tab w:val="left" w:pos="2977"/>
              </w:tabs>
              <w:ind w:left="720"/>
              <w:rPr>
                <w:rFonts w:ascii="Lato" w:hAnsi="Lato" w:cstheme="minorHAnsi"/>
                <w:sz w:val="22"/>
                <w:szCs w:val="22"/>
              </w:rPr>
            </w:pPr>
          </w:p>
          <w:p w14:paraId="23CB1DE6" w14:textId="77777777" w:rsidR="00C578F1" w:rsidRPr="0071679B" w:rsidRDefault="00C578F1" w:rsidP="00F0682E">
            <w:pPr>
              <w:tabs>
                <w:tab w:val="left" w:pos="743"/>
                <w:tab w:val="left" w:pos="2977"/>
              </w:tabs>
              <w:rPr>
                <w:rFonts w:ascii="Lato" w:hAnsi="Lato" w:cstheme="minorHAnsi"/>
                <w:sz w:val="22"/>
                <w:szCs w:val="22"/>
              </w:rPr>
            </w:pPr>
          </w:p>
          <w:p w14:paraId="0C28FF72" w14:textId="547190C1" w:rsidR="00C578F1" w:rsidRPr="0071679B" w:rsidRDefault="00C578F1" w:rsidP="00F0682E">
            <w:pPr>
              <w:tabs>
                <w:tab w:val="left" w:pos="743"/>
                <w:tab w:val="left" w:pos="2977"/>
              </w:tabs>
              <w:rPr>
                <w:rFonts w:ascii="Lato" w:hAnsi="Lato" w:cstheme="minorHAnsi"/>
                <w:sz w:val="22"/>
                <w:szCs w:val="22"/>
              </w:rPr>
            </w:pPr>
          </w:p>
        </w:tc>
      </w:tr>
      <w:tr w:rsidR="00174203" w:rsidRPr="0071679B" w14:paraId="372CEF48" w14:textId="77777777" w:rsidTr="665080F6">
        <w:tc>
          <w:tcPr>
            <w:tcW w:w="9498" w:type="dxa"/>
            <w:gridSpan w:val="3"/>
          </w:tcPr>
          <w:p w14:paraId="74D89C54" w14:textId="665CCC2E" w:rsidR="008264D8" w:rsidRPr="0071679B" w:rsidRDefault="008264D8" w:rsidP="008264D8">
            <w:pPr>
              <w:snapToGrid w:val="0"/>
              <w:ind w:left="-24"/>
              <w:rPr>
                <w:rFonts w:ascii="Lato" w:hAnsi="Lato" w:cstheme="minorHAnsi"/>
                <w:sz w:val="22"/>
                <w:szCs w:val="22"/>
              </w:rPr>
            </w:pPr>
            <w:r w:rsidRPr="0071679B">
              <w:rPr>
                <w:rFonts w:ascii="Lato" w:hAnsi="Lato" w:cstheme="minorHAnsi"/>
                <w:b/>
                <w:sz w:val="22"/>
                <w:szCs w:val="22"/>
              </w:rPr>
              <w:t>SKILLS AND BEHAVIOURS (</w:t>
            </w:r>
            <w:r w:rsidR="00921058" w:rsidRPr="0071679B">
              <w:rPr>
                <w:rFonts w:ascii="Lato" w:hAnsi="Lato" w:cstheme="minorHAnsi"/>
                <w:b/>
                <w:sz w:val="22"/>
                <w:szCs w:val="22"/>
              </w:rPr>
              <w:t>SCI</w:t>
            </w:r>
            <w:r w:rsidRPr="0071679B">
              <w:rPr>
                <w:rFonts w:ascii="Lato" w:hAnsi="Lato" w:cstheme="minorHAnsi"/>
                <w:b/>
                <w:sz w:val="22"/>
                <w:szCs w:val="22"/>
              </w:rPr>
              <w:t xml:space="preserve"> Values in Practice</w:t>
            </w:r>
            <w:r w:rsidRPr="0071679B">
              <w:rPr>
                <w:rFonts w:ascii="Lato" w:hAnsi="Lato" w:cstheme="minorHAnsi"/>
                <w:sz w:val="22"/>
                <w:szCs w:val="22"/>
              </w:rPr>
              <w:t>)</w:t>
            </w:r>
            <w:r w:rsidR="006224AD" w:rsidRPr="0071679B">
              <w:rPr>
                <w:rFonts w:ascii="Lato" w:hAnsi="Lato" w:cstheme="minorHAnsi"/>
                <w:sz w:val="22"/>
                <w:szCs w:val="22"/>
              </w:rPr>
              <w:t xml:space="preserve"> </w:t>
            </w:r>
          </w:p>
          <w:p w14:paraId="5090457F" w14:textId="77777777" w:rsidR="00654D9E" w:rsidRPr="0071679B" w:rsidRDefault="00654D9E" w:rsidP="00786F4F">
            <w:pPr>
              <w:snapToGrid w:val="0"/>
              <w:rPr>
                <w:rFonts w:ascii="Lato" w:hAnsi="Lato" w:cstheme="minorHAnsi"/>
                <w:b/>
                <w:i/>
                <w:color w:val="808080"/>
                <w:sz w:val="22"/>
                <w:szCs w:val="22"/>
              </w:rPr>
            </w:pPr>
          </w:p>
          <w:p w14:paraId="03C6D432" w14:textId="77777777" w:rsidR="002605B1" w:rsidRPr="0071679B" w:rsidRDefault="002605B1" w:rsidP="002605B1">
            <w:pPr>
              <w:tabs>
                <w:tab w:val="left" w:pos="5954"/>
              </w:tabs>
              <w:ind w:left="-24"/>
              <w:rPr>
                <w:rFonts w:ascii="Lato" w:hAnsi="Lato" w:cstheme="minorHAnsi"/>
                <w:b/>
                <w:sz w:val="22"/>
                <w:szCs w:val="22"/>
              </w:rPr>
            </w:pPr>
            <w:r w:rsidRPr="0071679B">
              <w:rPr>
                <w:rFonts w:ascii="Lato" w:hAnsi="Lato" w:cstheme="minorHAnsi"/>
                <w:b/>
                <w:sz w:val="22"/>
                <w:szCs w:val="22"/>
              </w:rPr>
              <w:t>DELIVERING RESULTS:</w:t>
            </w:r>
          </w:p>
          <w:p w14:paraId="7DC73A95" w14:textId="28BFE0D9" w:rsidR="002605B1" w:rsidRPr="0071679B" w:rsidRDefault="002605B1" w:rsidP="00DC5262">
            <w:pPr>
              <w:numPr>
                <w:ilvl w:val="0"/>
                <w:numId w:val="8"/>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Maintains a strategic perspective at the same time as an awareness of the detail of a situation</w:t>
            </w:r>
          </w:p>
          <w:p w14:paraId="5F1F5DB6" w14:textId="6421B2C1" w:rsidR="002605B1" w:rsidRPr="0071679B" w:rsidRDefault="002605B1" w:rsidP="00DC5262">
            <w:pPr>
              <w:numPr>
                <w:ilvl w:val="0"/>
                <w:numId w:val="8"/>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Establishes clear and compelling objectives  and monitors progress and performance</w:t>
            </w:r>
          </w:p>
          <w:p w14:paraId="515B0B6C" w14:textId="77777777" w:rsidR="002605B1" w:rsidRPr="0071679B" w:rsidRDefault="002605B1" w:rsidP="00DC5262">
            <w:pPr>
              <w:numPr>
                <w:ilvl w:val="0"/>
                <w:numId w:val="8"/>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Creates and applies measures and metrics to track performance</w:t>
            </w:r>
          </w:p>
          <w:p w14:paraId="2CD21530" w14:textId="7BD392B7" w:rsidR="002605B1" w:rsidRPr="0071679B" w:rsidRDefault="002605B1" w:rsidP="00DC5262">
            <w:pPr>
              <w:numPr>
                <w:ilvl w:val="0"/>
                <w:numId w:val="8"/>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Holds</w:t>
            </w:r>
            <w:r w:rsidR="00043F04" w:rsidRPr="0071679B">
              <w:rPr>
                <w:rFonts w:ascii="Lato" w:hAnsi="Lato" w:cstheme="minorHAnsi"/>
                <w:sz w:val="22"/>
                <w:szCs w:val="22"/>
                <w:lang w:eastAsia="ar-SA"/>
              </w:rPr>
              <w:t xml:space="preserve"> self and </w:t>
            </w:r>
            <w:r w:rsidRPr="0071679B">
              <w:rPr>
                <w:rFonts w:ascii="Lato" w:hAnsi="Lato" w:cstheme="minorHAnsi"/>
                <w:sz w:val="22"/>
                <w:szCs w:val="22"/>
                <w:lang w:eastAsia="ar-SA"/>
              </w:rPr>
              <w:t>others accountable for achieving results and challenges underperformance</w:t>
            </w:r>
          </w:p>
          <w:p w14:paraId="6AC95526" w14:textId="77777777" w:rsidR="002605B1" w:rsidRPr="0071679B" w:rsidRDefault="002605B1" w:rsidP="002605B1">
            <w:pPr>
              <w:tabs>
                <w:tab w:val="left" w:pos="5954"/>
              </w:tabs>
              <w:suppressAutoHyphens/>
              <w:rPr>
                <w:rFonts w:ascii="Lato" w:hAnsi="Lato" w:cstheme="minorHAnsi"/>
                <w:sz w:val="22"/>
                <w:szCs w:val="22"/>
                <w:lang w:eastAsia="ar-SA"/>
              </w:rPr>
            </w:pPr>
          </w:p>
          <w:p w14:paraId="48D47BB4" w14:textId="77777777" w:rsidR="002605B1" w:rsidRPr="0071679B" w:rsidRDefault="002605B1" w:rsidP="002605B1">
            <w:pPr>
              <w:tabs>
                <w:tab w:val="left" w:pos="5954"/>
              </w:tabs>
              <w:ind w:left="-24"/>
              <w:rPr>
                <w:rFonts w:ascii="Lato" w:hAnsi="Lato" w:cstheme="minorHAnsi"/>
                <w:b/>
                <w:sz w:val="22"/>
                <w:szCs w:val="22"/>
              </w:rPr>
            </w:pPr>
            <w:r w:rsidRPr="0071679B">
              <w:rPr>
                <w:rFonts w:ascii="Lato" w:hAnsi="Lato" w:cstheme="minorHAnsi"/>
                <w:b/>
                <w:sz w:val="22"/>
                <w:szCs w:val="22"/>
              </w:rPr>
              <w:t>APPLYING TECHNICAL AND PROFESSIONAL EXPERTISE:</w:t>
            </w:r>
          </w:p>
          <w:p w14:paraId="1A9A8D9F" w14:textId="77777777" w:rsidR="002605B1" w:rsidRPr="0071679B" w:rsidRDefault="002605B1" w:rsidP="00DC5262">
            <w:pPr>
              <w:numPr>
                <w:ilvl w:val="0"/>
                <w:numId w:val="7"/>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lastRenderedPageBreak/>
              <w:t>Makes decisions based on professional expertise and experience without deferring unnecessarily to others</w:t>
            </w:r>
          </w:p>
          <w:p w14:paraId="3637CF73" w14:textId="77777777" w:rsidR="002605B1" w:rsidRPr="0071679B" w:rsidRDefault="002605B1" w:rsidP="00DC5262">
            <w:pPr>
              <w:numPr>
                <w:ilvl w:val="0"/>
                <w:numId w:val="7"/>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Shares knowledge and best practice on technical solutions so that others can make best use of that expertise</w:t>
            </w:r>
          </w:p>
          <w:p w14:paraId="20E07D93" w14:textId="77777777" w:rsidR="002605B1" w:rsidRPr="0071679B" w:rsidRDefault="002605B1" w:rsidP="002605B1">
            <w:pPr>
              <w:tabs>
                <w:tab w:val="left" w:pos="5954"/>
              </w:tabs>
              <w:rPr>
                <w:rFonts w:ascii="Lato" w:hAnsi="Lato" w:cstheme="minorHAnsi"/>
                <w:sz w:val="22"/>
                <w:szCs w:val="22"/>
              </w:rPr>
            </w:pPr>
          </w:p>
          <w:p w14:paraId="5F3E3DF4" w14:textId="77777777" w:rsidR="002605B1" w:rsidRPr="0071679B" w:rsidRDefault="002605B1" w:rsidP="002605B1">
            <w:pPr>
              <w:tabs>
                <w:tab w:val="left" w:pos="5954"/>
              </w:tabs>
              <w:rPr>
                <w:rFonts w:ascii="Lato" w:hAnsi="Lato" w:cstheme="minorHAnsi"/>
                <w:sz w:val="22"/>
                <w:szCs w:val="22"/>
              </w:rPr>
            </w:pPr>
            <w:r w:rsidRPr="0071679B">
              <w:rPr>
                <w:rFonts w:ascii="Lato" w:hAnsi="Lato" w:cstheme="minorHAnsi"/>
                <w:b/>
                <w:sz w:val="22"/>
                <w:szCs w:val="22"/>
              </w:rPr>
              <w:t>WORKING EFFECTIVELY WITH OTHERS:</w:t>
            </w:r>
          </w:p>
          <w:p w14:paraId="71DB9367" w14:textId="77777777" w:rsidR="002605B1" w:rsidRPr="0071679B" w:rsidRDefault="002605B1" w:rsidP="00DC5262">
            <w:pPr>
              <w:numPr>
                <w:ilvl w:val="0"/>
                <w:numId w:val="6"/>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Enables people from a wide range of backgrounds and perspectives to contribute to positive outcomes</w:t>
            </w:r>
          </w:p>
          <w:p w14:paraId="0FB2C77D" w14:textId="77777777" w:rsidR="002605B1" w:rsidRPr="0071679B" w:rsidRDefault="002605B1" w:rsidP="00DC5262">
            <w:pPr>
              <w:numPr>
                <w:ilvl w:val="0"/>
                <w:numId w:val="6"/>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Breaks down silo working and challenges behaviours that are not collaborative</w:t>
            </w:r>
          </w:p>
          <w:p w14:paraId="589BBDA2" w14:textId="7EB0794D" w:rsidR="002605B1" w:rsidRPr="0071679B" w:rsidRDefault="002605B1" w:rsidP="00DC5262">
            <w:pPr>
              <w:numPr>
                <w:ilvl w:val="0"/>
                <w:numId w:val="6"/>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 xml:space="preserve">Knows when to follow and lend leadership to strengthen other </w:t>
            </w:r>
            <w:r w:rsidR="00043F04" w:rsidRPr="0071679B">
              <w:rPr>
                <w:rFonts w:ascii="Lato" w:hAnsi="Lato" w:cstheme="minorHAnsi"/>
                <w:sz w:val="22"/>
                <w:szCs w:val="22"/>
                <w:lang w:eastAsia="ar-SA"/>
              </w:rPr>
              <w:t>team members.</w:t>
            </w:r>
          </w:p>
          <w:p w14:paraId="69C6C4AB" w14:textId="77777777" w:rsidR="002605B1" w:rsidRPr="0071679B" w:rsidRDefault="002605B1" w:rsidP="00DC5262">
            <w:pPr>
              <w:numPr>
                <w:ilvl w:val="0"/>
                <w:numId w:val="6"/>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Recognises when trust is broken and seeks to resolve conflict and re-establish trust</w:t>
            </w:r>
          </w:p>
          <w:p w14:paraId="0973C5A4" w14:textId="77777777" w:rsidR="002605B1" w:rsidRPr="0071679B" w:rsidRDefault="002605B1" w:rsidP="002605B1">
            <w:pPr>
              <w:tabs>
                <w:tab w:val="left" w:pos="5954"/>
              </w:tabs>
              <w:rPr>
                <w:rFonts w:ascii="Lato" w:hAnsi="Lato" w:cstheme="minorHAnsi"/>
                <w:sz w:val="22"/>
                <w:szCs w:val="22"/>
              </w:rPr>
            </w:pPr>
          </w:p>
          <w:p w14:paraId="3971DF2C" w14:textId="77777777" w:rsidR="002605B1" w:rsidRPr="0071679B" w:rsidRDefault="002605B1" w:rsidP="002605B1">
            <w:pPr>
              <w:tabs>
                <w:tab w:val="left" w:pos="5954"/>
              </w:tabs>
              <w:rPr>
                <w:rFonts w:ascii="Lato" w:hAnsi="Lato" w:cstheme="minorHAnsi"/>
                <w:b/>
                <w:sz w:val="22"/>
                <w:szCs w:val="22"/>
              </w:rPr>
            </w:pPr>
            <w:r w:rsidRPr="0071679B">
              <w:rPr>
                <w:rFonts w:ascii="Lato" w:hAnsi="Lato" w:cstheme="minorHAnsi"/>
                <w:b/>
                <w:sz w:val="22"/>
                <w:szCs w:val="22"/>
              </w:rPr>
              <w:t>PROBLEM SOLVING AND DECISION MAKING</w:t>
            </w:r>
          </w:p>
          <w:p w14:paraId="608B7678" w14:textId="77777777" w:rsidR="002605B1" w:rsidRPr="0071679B" w:rsidRDefault="002605B1" w:rsidP="00DC5262">
            <w:pPr>
              <w:numPr>
                <w:ilvl w:val="0"/>
                <w:numId w:val="9"/>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Gathers the right information and uses critical thinking to make effective and timely decisions</w:t>
            </w:r>
          </w:p>
          <w:p w14:paraId="614CD17A" w14:textId="77777777" w:rsidR="002605B1" w:rsidRPr="0071679B" w:rsidRDefault="002605B1" w:rsidP="00DC5262">
            <w:pPr>
              <w:numPr>
                <w:ilvl w:val="0"/>
                <w:numId w:val="9"/>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Stays with a problem or challenge until a solution is reached or is no longer reasonably attainable</w:t>
            </w:r>
          </w:p>
          <w:p w14:paraId="5B0D2723" w14:textId="77777777" w:rsidR="002605B1" w:rsidRPr="0071679B" w:rsidRDefault="002605B1" w:rsidP="00DC5262">
            <w:pPr>
              <w:numPr>
                <w:ilvl w:val="0"/>
                <w:numId w:val="9"/>
              </w:numPr>
              <w:tabs>
                <w:tab w:val="left" w:pos="5954"/>
              </w:tabs>
              <w:suppressAutoHyphens/>
              <w:rPr>
                <w:rFonts w:ascii="Lato" w:hAnsi="Lato" w:cstheme="minorHAnsi"/>
                <w:sz w:val="22"/>
                <w:szCs w:val="22"/>
                <w:lang w:eastAsia="ar-SA"/>
              </w:rPr>
            </w:pPr>
            <w:r w:rsidRPr="0071679B">
              <w:rPr>
                <w:rFonts w:ascii="Lato" w:hAnsi="Lato" w:cstheme="minorHAnsi"/>
                <w:sz w:val="22"/>
                <w:szCs w:val="22"/>
                <w:lang w:eastAsia="ar-SA"/>
              </w:rPr>
              <w:t>Knows when to involve others in a decision</w:t>
            </w:r>
          </w:p>
          <w:p w14:paraId="45305F01" w14:textId="77777777" w:rsidR="002605B1" w:rsidRPr="0071679B" w:rsidRDefault="002605B1" w:rsidP="00DC5262">
            <w:pPr>
              <w:pStyle w:val="ListParagraph"/>
              <w:numPr>
                <w:ilvl w:val="0"/>
                <w:numId w:val="9"/>
              </w:numPr>
              <w:rPr>
                <w:rFonts w:ascii="Lato" w:hAnsi="Lato" w:cstheme="minorHAnsi"/>
                <w:sz w:val="22"/>
                <w:szCs w:val="22"/>
                <w:lang w:eastAsia="ar-SA"/>
              </w:rPr>
            </w:pPr>
            <w:r w:rsidRPr="0071679B">
              <w:rPr>
                <w:rFonts w:ascii="Lato" w:hAnsi="Lato" w:cstheme="minorHAnsi"/>
                <w:sz w:val="22"/>
                <w:szCs w:val="22"/>
                <w:lang w:eastAsia="ar-SA"/>
              </w:rPr>
              <w:t>Demonstrates awareness of the wider external influences that impact on decision making</w:t>
            </w:r>
          </w:p>
          <w:p w14:paraId="2833E87A" w14:textId="7E5A1C73" w:rsidR="002605B1" w:rsidRPr="0071679B" w:rsidRDefault="002605B1" w:rsidP="00DC5262">
            <w:pPr>
              <w:pStyle w:val="ListParagraph"/>
              <w:numPr>
                <w:ilvl w:val="0"/>
                <w:numId w:val="9"/>
              </w:numPr>
              <w:rPr>
                <w:rFonts w:ascii="Lato" w:hAnsi="Lato" w:cstheme="minorHAnsi"/>
                <w:sz w:val="22"/>
                <w:szCs w:val="22"/>
                <w:lang w:eastAsia="ar-SA"/>
              </w:rPr>
            </w:pPr>
            <w:r w:rsidRPr="0071679B">
              <w:rPr>
                <w:rFonts w:ascii="Lato" w:hAnsi="Lato" w:cstheme="minorHAnsi"/>
                <w:sz w:val="22"/>
                <w:szCs w:val="22"/>
              </w:rPr>
              <w:t>Simplifies processes and procedures wherever possibl</w:t>
            </w:r>
            <w:r w:rsidR="00885DF1" w:rsidRPr="0071679B">
              <w:rPr>
                <w:rFonts w:ascii="Lato" w:hAnsi="Lato" w:cstheme="minorHAnsi"/>
                <w:sz w:val="22"/>
                <w:szCs w:val="22"/>
              </w:rPr>
              <w:t>e</w:t>
            </w:r>
            <w:r w:rsidR="00885DF1" w:rsidRPr="0071679B">
              <w:rPr>
                <w:rFonts w:ascii="Lato" w:hAnsi="Lato" w:cstheme="minorHAnsi"/>
                <w:b/>
                <w:sz w:val="22"/>
                <w:szCs w:val="22"/>
              </w:rPr>
              <w:t xml:space="preserve"> </w:t>
            </w:r>
          </w:p>
          <w:p w14:paraId="538F2FE3" w14:textId="77777777" w:rsidR="00EC50A5" w:rsidRPr="0071679B" w:rsidRDefault="00EC50A5">
            <w:pPr>
              <w:rPr>
                <w:rFonts w:ascii="Lato" w:hAnsi="Lato" w:cstheme="minorHAnsi"/>
                <w:b/>
                <w:sz w:val="22"/>
                <w:szCs w:val="22"/>
              </w:rPr>
            </w:pPr>
          </w:p>
        </w:tc>
      </w:tr>
      <w:tr w:rsidR="00543A17" w:rsidRPr="0071679B" w14:paraId="6EE784CC" w14:textId="77777777" w:rsidTr="665080F6">
        <w:trPr>
          <w:trHeight w:val="844"/>
        </w:trPr>
        <w:tc>
          <w:tcPr>
            <w:tcW w:w="9498" w:type="dxa"/>
            <w:gridSpan w:val="3"/>
            <w:tcBorders>
              <w:bottom w:val="single" w:sz="8" w:space="0" w:color="000000" w:themeColor="text1"/>
            </w:tcBorders>
          </w:tcPr>
          <w:p w14:paraId="7405732A" w14:textId="2869BA34" w:rsidR="00FC5232" w:rsidRPr="0071679B" w:rsidRDefault="00543A17" w:rsidP="00543A17">
            <w:pPr>
              <w:rPr>
                <w:rFonts w:ascii="Lato" w:hAnsi="Lato" w:cstheme="minorHAnsi"/>
                <w:b/>
                <w:sz w:val="22"/>
                <w:szCs w:val="22"/>
              </w:rPr>
            </w:pPr>
            <w:r w:rsidRPr="0071679B">
              <w:rPr>
                <w:rFonts w:ascii="Lato" w:hAnsi="Lato" w:cstheme="minorHAnsi"/>
                <w:b/>
                <w:sz w:val="22"/>
                <w:szCs w:val="22"/>
              </w:rPr>
              <w:lastRenderedPageBreak/>
              <w:t>EXPERIENCE AND SKILLS</w:t>
            </w:r>
          </w:p>
          <w:p w14:paraId="3903E675" w14:textId="77777777" w:rsidR="00FC5232" w:rsidRPr="0071679B" w:rsidRDefault="00FC5232" w:rsidP="00543A17">
            <w:pPr>
              <w:rPr>
                <w:rFonts w:ascii="Lato" w:hAnsi="Lato" w:cstheme="minorHAnsi"/>
                <w:b/>
                <w:sz w:val="22"/>
                <w:szCs w:val="22"/>
              </w:rPr>
            </w:pPr>
          </w:p>
          <w:p w14:paraId="796FCDE1" w14:textId="77777777" w:rsidR="00D45292" w:rsidRPr="0071679B" w:rsidRDefault="00D45292" w:rsidP="00543A17">
            <w:pPr>
              <w:rPr>
                <w:rFonts w:ascii="Lato" w:hAnsi="Lato" w:cstheme="minorHAnsi"/>
                <w:b/>
                <w:bCs/>
                <w:sz w:val="22"/>
                <w:szCs w:val="22"/>
              </w:rPr>
            </w:pPr>
            <w:r w:rsidRPr="0071679B">
              <w:rPr>
                <w:rFonts w:ascii="Lato" w:hAnsi="Lato" w:cstheme="minorHAnsi"/>
                <w:b/>
                <w:bCs/>
                <w:sz w:val="22"/>
                <w:szCs w:val="22"/>
              </w:rPr>
              <w:t>Essential</w:t>
            </w:r>
            <w:r w:rsidR="00085FA1" w:rsidRPr="0071679B">
              <w:rPr>
                <w:rFonts w:ascii="Lato" w:hAnsi="Lato" w:cstheme="minorHAnsi"/>
                <w:b/>
                <w:bCs/>
                <w:sz w:val="22"/>
                <w:szCs w:val="22"/>
              </w:rPr>
              <w:t xml:space="preserve">: </w:t>
            </w:r>
          </w:p>
          <w:p w14:paraId="101340C2" w14:textId="5A7D5505" w:rsidR="005B240A" w:rsidRPr="0071679B" w:rsidRDefault="005B240A" w:rsidP="00DC5262">
            <w:pPr>
              <w:numPr>
                <w:ilvl w:val="0"/>
                <w:numId w:val="5"/>
              </w:numPr>
              <w:rPr>
                <w:rFonts w:ascii="Lato" w:hAnsi="Lato" w:cstheme="minorHAnsi"/>
                <w:sz w:val="22"/>
                <w:szCs w:val="22"/>
              </w:rPr>
            </w:pPr>
            <w:r w:rsidRPr="0071679B">
              <w:rPr>
                <w:rFonts w:ascii="Lato" w:hAnsi="Lato" w:cstheme="minorHAnsi"/>
                <w:sz w:val="22"/>
                <w:szCs w:val="22"/>
              </w:rPr>
              <w:t>2-5 years of experience in a writing, communications or fundraising role</w:t>
            </w:r>
          </w:p>
          <w:p w14:paraId="7154B66D" w14:textId="532A84DE" w:rsidR="00C01348" w:rsidRPr="0071679B" w:rsidRDefault="00C01348" w:rsidP="00DC5262">
            <w:pPr>
              <w:numPr>
                <w:ilvl w:val="0"/>
                <w:numId w:val="5"/>
              </w:numPr>
              <w:rPr>
                <w:rFonts w:ascii="Lato" w:hAnsi="Lato" w:cstheme="minorHAnsi"/>
                <w:sz w:val="22"/>
                <w:szCs w:val="22"/>
              </w:rPr>
            </w:pPr>
            <w:r w:rsidRPr="0071679B">
              <w:rPr>
                <w:rFonts w:ascii="Lato" w:hAnsi="Lato" w:cstheme="minorHAnsi"/>
                <w:sz w:val="22"/>
                <w:szCs w:val="22"/>
              </w:rPr>
              <w:t xml:space="preserve">Strong, </w:t>
            </w:r>
            <w:r w:rsidR="005B240A" w:rsidRPr="0071679B">
              <w:rPr>
                <w:rFonts w:ascii="Lato" w:hAnsi="Lato" w:cstheme="minorHAnsi"/>
                <w:sz w:val="22"/>
                <w:szCs w:val="22"/>
              </w:rPr>
              <w:t>persuasive,</w:t>
            </w:r>
            <w:r w:rsidRPr="0071679B">
              <w:rPr>
                <w:rFonts w:ascii="Lato" w:hAnsi="Lato" w:cstheme="minorHAnsi"/>
                <w:sz w:val="22"/>
                <w:szCs w:val="22"/>
              </w:rPr>
              <w:t xml:space="preserve"> and creative writing skills</w:t>
            </w:r>
          </w:p>
          <w:p w14:paraId="1C494FAE" w14:textId="6EBE74EB" w:rsidR="00C01348" w:rsidRPr="0071679B" w:rsidRDefault="00C01348" w:rsidP="00DC5262">
            <w:pPr>
              <w:numPr>
                <w:ilvl w:val="0"/>
                <w:numId w:val="5"/>
              </w:numPr>
              <w:rPr>
                <w:rFonts w:ascii="Lato" w:hAnsi="Lato" w:cstheme="minorHAnsi"/>
                <w:sz w:val="22"/>
                <w:szCs w:val="22"/>
              </w:rPr>
            </w:pPr>
            <w:r w:rsidRPr="0071679B">
              <w:rPr>
                <w:rFonts w:ascii="Lato" w:hAnsi="Lato" w:cstheme="minorHAnsi"/>
                <w:sz w:val="22"/>
                <w:szCs w:val="22"/>
              </w:rPr>
              <w:t>Ability to write funding propositions and develop other content,</w:t>
            </w:r>
            <w:r w:rsidR="005B240A" w:rsidRPr="0071679B">
              <w:rPr>
                <w:rFonts w:ascii="Lato" w:hAnsi="Lato" w:cstheme="minorHAnsi"/>
                <w:sz w:val="22"/>
                <w:szCs w:val="22"/>
              </w:rPr>
              <w:t xml:space="preserve"> for a general audience</w:t>
            </w:r>
            <w:r w:rsidRPr="0071679B">
              <w:rPr>
                <w:rFonts w:ascii="Lato" w:hAnsi="Lato" w:cstheme="minorHAnsi"/>
                <w:sz w:val="22"/>
                <w:szCs w:val="22"/>
              </w:rPr>
              <w:t xml:space="preserve"> in a fundraising capacity.</w:t>
            </w:r>
          </w:p>
          <w:p w14:paraId="1D4AE2EF" w14:textId="1EBA1569" w:rsidR="002605B1" w:rsidRPr="0071679B" w:rsidRDefault="00A814BD" w:rsidP="00DC5262">
            <w:pPr>
              <w:numPr>
                <w:ilvl w:val="0"/>
                <w:numId w:val="5"/>
              </w:numPr>
              <w:rPr>
                <w:rFonts w:ascii="Lato" w:hAnsi="Lato" w:cstheme="minorHAnsi"/>
                <w:sz w:val="22"/>
                <w:szCs w:val="22"/>
              </w:rPr>
            </w:pPr>
            <w:r w:rsidRPr="0071679B">
              <w:rPr>
                <w:rFonts w:ascii="Lato" w:hAnsi="Lato" w:cstheme="minorHAnsi"/>
                <w:sz w:val="22"/>
                <w:szCs w:val="22"/>
              </w:rPr>
              <w:t>E</w:t>
            </w:r>
            <w:r w:rsidR="002605B1" w:rsidRPr="0071679B">
              <w:rPr>
                <w:rFonts w:ascii="Lato" w:hAnsi="Lato" w:cstheme="minorHAnsi"/>
                <w:sz w:val="22"/>
                <w:szCs w:val="22"/>
              </w:rPr>
              <w:t xml:space="preserve">xcellent </w:t>
            </w:r>
            <w:r w:rsidR="00FC5232" w:rsidRPr="0071679B">
              <w:rPr>
                <w:rFonts w:ascii="Lato" w:hAnsi="Lato" w:cstheme="minorHAnsi"/>
                <w:sz w:val="22"/>
                <w:szCs w:val="22"/>
              </w:rPr>
              <w:t>communication skills (written and spoken)</w:t>
            </w:r>
            <w:r w:rsidR="002605B1" w:rsidRPr="0071679B">
              <w:rPr>
                <w:rFonts w:ascii="Lato" w:hAnsi="Lato" w:cstheme="minorHAnsi"/>
                <w:sz w:val="22"/>
                <w:szCs w:val="22"/>
              </w:rPr>
              <w:t xml:space="preserve">, </w:t>
            </w:r>
            <w:r w:rsidRPr="0071679B">
              <w:rPr>
                <w:rFonts w:ascii="Lato" w:hAnsi="Lato" w:cstheme="minorHAnsi"/>
                <w:sz w:val="22"/>
                <w:szCs w:val="22"/>
              </w:rPr>
              <w:t xml:space="preserve">with the ability to think creatively </w:t>
            </w:r>
            <w:r w:rsidR="00FC5232" w:rsidRPr="0071679B">
              <w:rPr>
                <w:rFonts w:ascii="Lato" w:hAnsi="Lato" w:cstheme="minorHAnsi"/>
                <w:sz w:val="22"/>
                <w:szCs w:val="22"/>
              </w:rPr>
              <w:t>in order to deliver impactful messages for a range of audiences and geographical markets</w:t>
            </w:r>
            <w:r w:rsidRPr="0071679B">
              <w:rPr>
                <w:rFonts w:ascii="Lato" w:hAnsi="Lato" w:cstheme="minorHAnsi"/>
                <w:sz w:val="22"/>
                <w:szCs w:val="22"/>
              </w:rPr>
              <w:t>.</w:t>
            </w:r>
          </w:p>
          <w:p w14:paraId="35D1E173" w14:textId="39E4FBC6" w:rsidR="00A814BD" w:rsidRPr="0071679B" w:rsidRDefault="00A814BD" w:rsidP="00DC5262">
            <w:pPr>
              <w:pStyle w:val="ListParagraph"/>
              <w:numPr>
                <w:ilvl w:val="0"/>
                <w:numId w:val="5"/>
              </w:numPr>
              <w:rPr>
                <w:rFonts w:ascii="Lato" w:hAnsi="Lato" w:cstheme="minorHAnsi"/>
                <w:sz w:val="22"/>
                <w:szCs w:val="22"/>
              </w:rPr>
            </w:pPr>
            <w:r w:rsidRPr="0071679B">
              <w:rPr>
                <w:rFonts w:ascii="Lato" w:hAnsi="Lato" w:cstheme="minorHAnsi"/>
                <w:sz w:val="22"/>
                <w:szCs w:val="22"/>
              </w:rPr>
              <w:t>Excellent collaboration</w:t>
            </w:r>
            <w:r w:rsidR="00FC5232" w:rsidRPr="0071679B">
              <w:rPr>
                <w:rFonts w:ascii="Lato" w:hAnsi="Lato" w:cstheme="minorHAnsi"/>
                <w:sz w:val="22"/>
                <w:szCs w:val="22"/>
              </w:rPr>
              <w:t xml:space="preserve"> and </w:t>
            </w:r>
            <w:r w:rsidRPr="0071679B">
              <w:rPr>
                <w:rFonts w:ascii="Lato" w:hAnsi="Lato" w:cstheme="minorHAnsi"/>
                <w:sz w:val="22"/>
                <w:szCs w:val="22"/>
              </w:rPr>
              <w:t>coordination skills.</w:t>
            </w:r>
          </w:p>
          <w:p w14:paraId="003EE2F5" w14:textId="24A20AFC" w:rsidR="00A814BD" w:rsidRPr="0071679B" w:rsidRDefault="00A814BD" w:rsidP="00DC5262">
            <w:pPr>
              <w:numPr>
                <w:ilvl w:val="0"/>
                <w:numId w:val="5"/>
              </w:numPr>
              <w:rPr>
                <w:rFonts w:ascii="Lato" w:hAnsi="Lato" w:cstheme="minorHAnsi"/>
                <w:sz w:val="22"/>
                <w:szCs w:val="22"/>
              </w:rPr>
            </w:pPr>
            <w:r w:rsidRPr="0071679B">
              <w:rPr>
                <w:rFonts w:ascii="Lato" w:hAnsi="Lato" w:cstheme="minorHAnsi"/>
                <w:sz w:val="22"/>
                <w:szCs w:val="22"/>
              </w:rPr>
              <w:t>Ability to represent self and team effectively.</w:t>
            </w:r>
          </w:p>
          <w:p w14:paraId="579646BC" w14:textId="1C8D4339" w:rsidR="002605B1" w:rsidRPr="0071679B" w:rsidRDefault="00A814BD" w:rsidP="00DC5262">
            <w:pPr>
              <w:numPr>
                <w:ilvl w:val="0"/>
                <w:numId w:val="5"/>
              </w:numPr>
              <w:rPr>
                <w:rFonts w:ascii="Lato" w:hAnsi="Lato" w:cstheme="minorHAnsi"/>
                <w:sz w:val="22"/>
                <w:szCs w:val="22"/>
              </w:rPr>
            </w:pPr>
            <w:r w:rsidRPr="0071679B">
              <w:rPr>
                <w:rFonts w:ascii="Lato" w:hAnsi="Lato" w:cstheme="minorHAnsi"/>
                <w:sz w:val="22"/>
                <w:szCs w:val="22"/>
              </w:rPr>
              <w:t>Good a</w:t>
            </w:r>
            <w:r w:rsidR="002605B1" w:rsidRPr="0071679B">
              <w:rPr>
                <w:rFonts w:ascii="Lato" w:hAnsi="Lato" w:cstheme="minorHAnsi"/>
                <w:sz w:val="22"/>
                <w:szCs w:val="22"/>
              </w:rPr>
              <w:t>ttention to detail</w:t>
            </w:r>
            <w:r w:rsidRPr="0071679B">
              <w:rPr>
                <w:rFonts w:ascii="Lato" w:hAnsi="Lato" w:cstheme="minorHAnsi"/>
                <w:sz w:val="22"/>
                <w:szCs w:val="22"/>
              </w:rPr>
              <w:t xml:space="preserve">, able </w:t>
            </w:r>
            <w:r w:rsidR="002605B1" w:rsidRPr="0071679B">
              <w:rPr>
                <w:rFonts w:ascii="Lato" w:hAnsi="Lato" w:cstheme="minorHAnsi"/>
                <w:sz w:val="22"/>
                <w:szCs w:val="22"/>
              </w:rPr>
              <w:t>to work independently and use initiative.</w:t>
            </w:r>
          </w:p>
          <w:p w14:paraId="74020640" w14:textId="2756B82F" w:rsidR="00C578F1" w:rsidRPr="0071679B" w:rsidRDefault="002605B1" w:rsidP="00DC5262">
            <w:pPr>
              <w:numPr>
                <w:ilvl w:val="0"/>
                <w:numId w:val="5"/>
              </w:numPr>
              <w:rPr>
                <w:rFonts w:ascii="Lato" w:hAnsi="Lato" w:cstheme="minorHAnsi"/>
                <w:sz w:val="22"/>
                <w:szCs w:val="22"/>
              </w:rPr>
            </w:pPr>
            <w:r w:rsidRPr="0071679B">
              <w:rPr>
                <w:rFonts w:ascii="Lato" w:hAnsi="Lato" w:cstheme="minorHAnsi"/>
                <w:sz w:val="22"/>
                <w:szCs w:val="22"/>
              </w:rPr>
              <w:t xml:space="preserve">Commitment to the mission, vision and values of Save the Children </w:t>
            </w:r>
          </w:p>
          <w:p w14:paraId="56ED9110" w14:textId="77777777" w:rsidR="00C578F1" w:rsidRPr="0071679B" w:rsidRDefault="00C578F1" w:rsidP="00311DC7">
            <w:pPr>
              <w:rPr>
                <w:rFonts w:ascii="Lato" w:hAnsi="Lato" w:cstheme="minorHAnsi"/>
                <w:sz w:val="22"/>
                <w:szCs w:val="22"/>
              </w:rPr>
            </w:pPr>
          </w:p>
          <w:p w14:paraId="765CC15E" w14:textId="77777777" w:rsidR="00311DC7" w:rsidRPr="0071679B" w:rsidRDefault="00311DC7" w:rsidP="00311DC7">
            <w:pPr>
              <w:rPr>
                <w:rFonts w:ascii="Lato" w:hAnsi="Lato" w:cstheme="minorHAnsi"/>
                <w:sz w:val="22"/>
                <w:szCs w:val="22"/>
              </w:rPr>
            </w:pPr>
            <w:r w:rsidRPr="0071679B">
              <w:rPr>
                <w:rFonts w:ascii="Lato" w:hAnsi="Lato" w:cstheme="minorHAnsi"/>
                <w:b/>
                <w:sz w:val="22"/>
                <w:szCs w:val="22"/>
              </w:rPr>
              <w:t>Desirable</w:t>
            </w:r>
            <w:r w:rsidRPr="0071679B">
              <w:rPr>
                <w:rFonts w:ascii="Lato" w:hAnsi="Lato" w:cstheme="minorHAnsi"/>
                <w:sz w:val="22"/>
                <w:szCs w:val="22"/>
              </w:rPr>
              <w:t>:</w:t>
            </w:r>
          </w:p>
          <w:p w14:paraId="7E938AC8" w14:textId="77777777" w:rsidR="004D3825" w:rsidRPr="0071679B" w:rsidRDefault="004D3825" w:rsidP="00DC5262">
            <w:pPr>
              <w:numPr>
                <w:ilvl w:val="0"/>
                <w:numId w:val="5"/>
              </w:numPr>
              <w:rPr>
                <w:rFonts w:ascii="Lato" w:hAnsi="Lato" w:cstheme="minorHAnsi"/>
                <w:sz w:val="22"/>
                <w:szCs w:val="22"/>
              </w:rPr>
            </w:pPr>
            <w:r w:rsidRPr="0071679B">
              <w:rPr>
                <w:rFonts w:ascii="Lato" w:hAnsi="Lato" w:cstheme="minorHAnsi"/>
                <w:sz w:val="22"/>
                <w:szCs w:val="22"/>
              </w:rPr>
              <w:t>Knowledge and experience of the international development/humanitarian sector within the countries that Save the Children works.</w:t>
            </w:r>
          </w:p>
          <w:p w14:paraId="31712E2F" w14:textId="77777777" w:rsidR="00536209" w:rsidRPr="0071679B" w:rsidRDefault="006A0563" w:rsidP="00DC5262">
            <w:pPr>
              <w:numPr>
                <w:ilvl w:val="0"/>
                <w:numId w:val="5"/>
              </w:numPr>
              <w:rPr>
                <w:rFonts w:ascii="Lato" w:hAnsi="Lato" w:cstheme="minorHAnsi"/>
                <w:b/>
                <w:sz w:val="22"/>
                <w:szCs w:val="22"/>
              </w:rPr>
            </w:pPr>
            <w:r w:rsidRPr="0071679B">
              <w:rPr>
                <w:rFonts w:ascii="Lato" w:hAnsi="Lato" w:cstheme="minorHAnsi"/>
                <w:sz w:val="22"/>
                <w:szCs w:val="22"/>
              </w:rPr>
              <w:t>Knowledge and experience of one of the Global Goal areas (</w:t>
            </w:r>
            <w:r w:rsidRPr="0071679B">
              <w:rPr>
                <w:rFonts w:ascii="Lato" w:hAnsi="Lato" w:cstheme="minorHAnsi"/>
                <w:bCs/>
                <w:sz w:val="22"/>
                <w:szCs w:val="22"/>
              </w:rPr>
              <w:t>Healthy Start in Life/Live Free from Violence/Safe Back to School &amp; Learning/Safety Nets &amp; Resilient Families) and/or Research, Evidence &amp; Learning.</w:t>
            </w:r>
          </w:p>
          <w:p w14:paraId="699E09B6" w14:textId="409F1C3C" w:rsidR="0071679B" w:rsidRPr="0071679B" w:rsidRDefault="0071679B" w:rsidP="0071679B">
            <w:pPr>
              <w:rPr>
                <w:rFonts w:ascii="Lato" w:hAnsi="Lato" w:cstheme="minorHAnsi"/>
                <w:b/>
                <w:sz w:val="22"/>
                <w:szCs w:val="22"/>
              </w:rPr>
            </w:pPr>
            <w:bookmarkStart w:id="0" w:name="_GoBack"/>
            <w:bookmarkEnd w:id="0"/>
          </w:p>
        </w:tc>
      </w:tr>
      <w:tr w:rsidR="00070A80" w:rsidRPr="0071679B" w14:paraId="6B9E1CD5" w14:textId="77777777" w:rsidTr="665080F6">
        <w:tc>
          <w:tcPr>
            <w:tcW w:w="9498" w:type="dxa"/>
            <w:gridSpan w:val="3"/>
            <w:tcBorders>
              <w:top w:val="single" w:sz="8" w:space="0" w:color="000000" w:themeColor="text1"/>
            </w:tcBorders>
          </w:tcPr>
          <w:p w14:paraId="4D68BE64" w14:textId="77777777" w:rsidR="00070A80" w:rsidRPr="0071679B" w:rsidRDefault="00070A80" w:rsidP="00070A80">
            <w:pPr>
              <w:rPr>
                <w:rFonts w:ascii="Lato" w:hAnsi="Lato" w:cs="Arial"/>
                <w:b/>
                <w:sz w:val="22"/>
                <w:szCs w:val="22"/>
              </w:rPr>
            </w:pPr>
            <w:r w:rsidRPr="0071679B">
              <w:rPr>
                <w:rFonts w:ascii="Lato" w:hAnsi="Lato" w:cs="Arial"/>
                <w:b/>
                <w:sz w:val="22"/>
                <w:szCs w:val="22"/>
              </w:rPr>
              <w:t>Additional job responsibilities</w:t>
            </w:r>
          </w:p>
          <w:p w14:paraId="5891C778" w14:textId="465CEF80" w:rsidR="00070A80" w:rsidRPr="0071679B" w:rsidRDefault="00070A80" w:rsidP="00070A80">
            <w:pPr>
              <w:rPr>
                <w:rFonts w:ascii="Lato" w:hAnsi="Lato" w:cstheme="minorHAnsi"/>
                <w:b/>
                <w:sz w:val="22"/>
                <w:szCs w:val="22"/>
              </w:rPr>
            </w:pPr>
            <w:r w:rsidRPr="0071679B">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070A80" w:rsidRPr="0071679B" w14:paraId="7334A26E" w14:textId="77777777" w:rsidTr="665080F6">
        <w:tc>
          <w:tcPr>
            <w:tcW w:w="9498" w:type="dxa"/>
            <w:gridSpan w:val="3"/>
            <w:tcBorders>
              <w:top w:val="single" w:sz="8" w:space="0" w:color="000000" w:themeColor="text1"/>
            </w:tcBorders>
          </w:tcPr>
          <w:p w14:paraId="7DE03957" w14:textId="77777777" w:rsidR="00070A80" w:rsidRPr="0071679B" w:rsidRDefault="00070A80" w:rsidP="00070A80">
            <w:pPr>
              <w:rPr>
                <w:rFonts w:ascii="Lato" w:hAnsi="Lato" w:cs="Arial"/>
                <w:b/>
                <w:sz w:val="22"/>
                <w:szCs w:val="22"/>
              </w:rPr>
            </w:pPr>
            <w:r w:rsidRPr="0071679B">
              <w:rPr>
                <w:rFonts w:ascii="Lato" w:hAnsi="Lato" w:cs="Arial"/>
                <w:b/>
                <w:sz w:val="22"/>
                <w:szCs w:val="22"/>
              </w:rPr>
              <w:t xml:space="preserve">Equal Opportunities </w:t>
            </w:r>
          </w:p>
          <w:p w14:paraId="6DBC7DD7" w14:textId="1E04AA94" w:rsidR="00070A80" w:rsidRPr="0071679B" w:rsidRDefault="00070A80" w:rsidP="00070A80">
            <w:pPr>
              <w:rPr>
                <w:rFonts w:ascii="Lato" w:hAnsi="Lato" w:cstheme="minorHAnsi"/>
                <w:sz w:val="22"/>
                <w:szCs w:val="22"/>
              </w:rPr>
            </w:pPr>
            <w:r w:rsidRPr="0071679B">
              <w:rPr>
                <w:rFonts w:ascii="Lato" w:hAnsi="Lato" w:cs="Arial"/>
                <w:sz w:val="22"/>
                <w:szCs w:val="22"/>
              </w:rPr>
              <w:t>The role holder is required to carry out the duties in accordance with the SCI Equal Opportunities and Diversity policies and procedures.</w:t>
            </w:r>
          </w:p>
        </w:tc>
      </w:tr>
      <w:tr w:rsidR="00070A80" w:rsidRPr="0071679B" w14:paraId="6A5F80D6" w14:textId="77777777" w:rsidTr="665080F6">
        <w:tc>
          <w:tcPr>
            <w:tcW w:w="9498" w:type="dxa"/>
            <w:gridSpan w:val="3"/>
          </w:tcPr>
          <w:p w14:paraId="0E81F06F" w14:textId="77777777" w:rsidR="00070A80" w:rsidRPr="0071679B" w:rsidRDefault="00070A80" w:rsidP="00070A80">
            <w:pPr>
              <w:rPr>
                <w:rFonts w:ascii="Lato" w:hAnsi="Lato"/>
                <w:b/>
                <w:color w:val="000000"/>
                <w:sz w:val="22"/>
                <w:szCs w:val="22"/>
              </w:rPr>
            </w:pPr>
            <w:r w:rsidRPr="0071679B">
              <w:rPr>
                <w:rFonts w:ascii="Lato" w:hAnsi="Lato"/>
                <w:b/>
                <w:color w:val="000000"/>
                <w:sz w:val="22"/>
                <w:szCs w:val="22"/>
              </w:rPr>
              <w:t>Child Safeguarding:</w:t>
            </w:r>
          </w:p>
          <w:p w14:paraId="00557B15" w14:textId="29F18162" w:rsidR="00070A80" w:rsidRPr="0071679B" w:rsidRDefault="00070A80" w:rsidP="00070A80">
            <w:pPr>
              <w:rPr>
                <w:rFonts w:ascii="Lato" w:hAnsi="Lato" w:cstheme="minorHAnsi"/>
                <w:sz w:val="22"/>
                <w:szCs w:val="22"/>
              </w:rPr>
            </w:pPr>
            <w:r w:rsidRPr="0071679B">
              <w:rPr>
                <w:rFonts w:ascii="Lato" w:hAnsi="Lato"/>
                <w:color w:val="000000"/>
                <w:sz w:val="22"/>
                <w:szCs w:val="22"/>
              </w:rPr>
              <w:t>We need to keep children safe so our selection process, which includes rigorous background checks, reflects our commitment to the protection of children from abuse</w:t>
            </w:r>
            <w:r w:rsidRPr="0071679B">
              <w:rPr>
                <w:rFonts w:ascii="Lato" w:hAnsi="Lato"/>
                <w:sz w:val="22"/>
                <w:szCs w:val="22"/>
              </w:rPr>
              <w:t>.</w:t>
            </w:r>
          </w:p>
        </w:tc>
      </w:tr>
      <w:tr w:rsidR="00070A80" w:rsidRPr="0071679B" w14:paraId="40DE7FA1" w14:textId="77777777" w:rsidTr="665080F6">
        <w:trPr>
          <w:trHeight w:val="425"/>
        </w:trPr>
        <w:tc>
          <w:tcPr>
            <w:tcW w:w="9498" w:type="dxa"/>
            <w:gridSpan w:val="3"/>
          </w:tcPr>
          <w:p w14:paraId="7CDED08A" w14:textId="77777777" w:rsidR="00070A80" w:rsidRPr="0071679B" w:rsidRDefault="00070A80" w:rsidP="00070A80">
            <w:pPr>
              <w:rPr>
                <w:rFonts w:ascii="Lato" w:hAnsi="Lato"/>
                <w:b/>
                <w:sz w:val="22"/>
                <w:szCs w:val="22"/>
              </w:rPr>
            </w:pPr>
            <w:r w:rsidRPr="0071679B">
              <w:rPr>
                <w:rFonts w:ascii="Lato" w:hAnsi="Lato"/>
                <w:b/>
                <w:sz w:val="22"/>
                <w:szCs w:val="22"/>
              </w:rPr>
              <w:t>Safeguarding our Staff:</w:t>
            </w:r>
          </w:p>
          <w:p w14:paraId="2CC94811" w14:textId="0AF32BC2" w:rsidR="00070A80" w:rsidRPr="0071679B" w:rsidRDefault="00070A80" w:rsidP="00070A80">
            <w:pPr>
              <w:tabs>
                <w:tab w:val="left" w:pos="984"/>
              </w:tabs>
              <w:rPr>
                <w:rFonts w:ascii="Lato" w:hAnsi="Lato" w:cstheme="minorHAnsi"/>
                <w:b/>
                <w:sz w:val="22"/>
                <w:szCs w:val="22"/>
              </w:rPr>
            </w:pPr>
            <w:r w:rsidRPr="0071679B">
              <w:rPr>
                <w:rFonts w:ascii="Lato" w:hAnsi="Lato"/>
                <w:sz w:val="22"/>
                <w:szCs w:val="22"/>
              </w:rPr>
              <w:t>The post holder is required to carry out the duties in accordance with the SCI anti-harassment policy</w:t>
            </w:r>
          </w:p>
        </w:tc>
      </w:tr>
      <w:tr w:rsidR="00070A80" w:rsidRPr="0071679B" w14:paraId="4B08551E" w14:textId="77777777" w:rsidTr="665080F6">
        <w:trPr>
          <w:trHeight w:val="425"/>
        </w:trPr>
        <w:tc>
          <w:tcPr>
            <w:tcW w:w="9498" w:type="dxa"/>
            <w:gridSpan w:val="3"/>
          </w:tcPr>
          <w:p w14:paraId="3AB86A1B" w14:textId="77777777" w:rsidR="00070A80" w:rsidRPr="0071679B" w:rsidRDefault="00070A80" w:rsidP="00070A80">
            <w:pPr>
              <w:rPr>
                <w:rFonts w:ascii="Lato" w:hAnsi="Lato" w:cs="Arial"/>
                <w:b/>
                <w:sz w:val="22"/>
                <w:szCs w:val="22"/>
              </w:rPr>
            </w:pPr>
            <w:r w:rsidRPr="0071679B">
              <w:rPr>
                <w:rFonts w:ascii="Lato" w:hAnsi="Lato" w:cs="Arial"/>
                <w:b/>
                <w:sz w:val="22"/>
                <w:szCs w:val="22"/>
              </w:rPr>
              <w:t>Health and Safety</w:t>
            </w:r>
          </w:p>
          <w:p w14:paraId="3D88FABF" w14:textId="4FCB58BC" w:rsidR="00070A80" w:rsidRPr="0071679B" w:rsidRDefault="00070A80" w:rsidP="00070A80">
            <w:pPr>
              <w:tabs>
                <w:tab w:val="left" w:pos="984"/>
              </w:tabs>
              <w:rPr>
                <w:rFonts w:ascii="Lato" w:hAnsi="Lato" w:cstheme="minorHAnsi"/>
                <w:b/>
                <w:sz w:val="22"/>
                <w:szCs w:val="22"/>
              </w:rPr>
            </w:pPr>
            <w:r w:rsidRPr="0071679B">
              <w:rPr>
                <w:rFonts w:ascii="Lato" w:hAnsi="Lato" w:cs="Arial"/>
                <w:sz w:val="22"/>
                <w:szCs w:val="22"/>
              </w:rPr>
              <w:t>The role holder is required to carry out the duties in accordance with SCI Health and Safety policies and procedures.</w:t>
            </w:r>
          </w:p>
        </w:tc>
      </w:tr>
      <w:tr w:rsidR="00070A80" w:rsidRPr="0071679B" w14:paraId="34435E80" w14:textId="77777777" w:rsidTr="665080F6">
        <w:trPr>
          <w:trHeight w:val="425"/>
        </w:trPr>
        <w:tc>
          <w:tcPr>
            <w:tcW w:w="4678" w:type="dxa"/>
            <w:gridSpan w:val="2"/>
          </w:tcPr>
          <w:p w14:paraId="19B630AC" w14:textId="56E815DA" w:rsidR="00070A80" w:rsidRPr="0071679B" w:rsidRDefault="00070A80" w:rsidP="00070A80">
            <w:pPr>
              <w:tabs>
                <w:tab w:val="left" w:pos="1134"/>
              </w:tabs>
              <w:rPr>
                <w:rFonts w:ascii="Lato" w:hAnsi="Lato" w:cstheme="minorHAnsi"/>
                <w:b/>
                <w:sz w:val="22"/>
                <w:szCs w:val="22"/>
              </w:rPr>
            </w:pPr>
            <w:r w:rsidRPr="0071679B">
              <w:rPr>
                <w:rFonts w:ascii="Lato" w:hAnsi="Lato" w:cstheme="minorHAnsi"/>
                <w:b/>
                <w:sz w:val="22"/>
                <w:szCs w:val="22"/>
              </w:rPr>
              <w:t xml:space="preserve">JD written by: </w:t>
            </w:r>
            <w:r w:rsidRPr="0071679B">
              <w:rPr>
                <w:rFonts w:ascii="Lato" w:hAnsi="Lato" w:cstheme="minorHAnsi"/>
                <w:sz w:val="22"/>
                <w:szCs w:val="22"/>
              </w:rPr>
              <w:t>Henrietta Blackmore</w:t>
            </w:r>
          </w:p>
        </w:tc>
        <w:tc>
          <w:tcPr>
            <w:tcW w:w="4820" w:type="dxa"/>
          </w:tcPr>
          <w:p w14:paraId="7D7608FA" w14:textId="0F01E62D" w:rsidR="00070A80" w:rsidRPr="0071679B" w:rsidRDefault="00070A80" w:rsidP="00070A80">
            <w:pPr>
              <w:tabs>
                <w:tab w:val="left" w:pos="984"/>
              </w:tabs>
              <w:rPr>
                <w:rFonts w:ascii="Lato" w:hAnsi="Lato" w:cstheme="minorHAnsi"/>
                <w:b/>
                <w:sz w:val="22"/>
                <w:szCs w:val="22"/>
              </w:rPr>
            </w:pPr>
            <w:r w:rsidRPr="0071679B">
              <w:rPr>
                <w:rFonts w:ascii="Lato" w:hAnsi="Lato" w:cstheme="minorHAnsi"/>
                <w:b/>
                <w:sz w:val="22"/>
                <w:szCs w:val="22"/>
              </w:rPr>
              <w:t>Date:</w:t>
            </w:r>
            <w:r w:rsidRPr="0071679B">
              <w:rPr>
                <w:rFonts w:ascii="Lato" w:hAnsi="Lato" w:cstheme="minorHAnsi"/>
                <w:sz w:val="22"/>
                <w:szCs w:val="22"/>
              </w:rPr>
              <w:t xml:space="preserve"> 9/12/22</w:t>
            </w:r>
          </w:p>
        </w:tc>
      </w:tr>
      <w:tr w:rsidR="00070A80" w:rsidRPr="0071679B" w14:paraId="0096954D" w14:textId="77777777" w:rsidTr="665080F6">
        <w:trPr>
          <w:trHeight w:val="425"/>
        </w:trPr>
        <w:tc>
          <w:tcPr>
            <w:tcW w:w="4678" w:type="dxa"/>
            <w:gridSpan w:val="2"/>
          </w:tcPr>
          <w:p w14:paraId="178D1BC2" w14:textId="45E5768D" w:rsidR="00070A80" w:rsidRPr="0071679B" w:rsidRDefault="00070A80" w:rsidP="00070A80">
            <w:pPr>
              <w:tabs>
                <w:tab w:val="left" w:pos="1134"/>
              </w:tabs>
              <w:rPr>
                <w:rFonts w:ascii="Lato" w:hAnsi="Lato" w:cstheme="minorHAnsi"/>
                <w:b/>
                <w:sz w:val="22"/>
                <w:szCs w:val="22"/>
              </w:rPr>
            </w:pPr>
            <w:r w:rsidRPr="0071679B">
              <w:rPr>
                <w:rFonts w:ascii="Lato" w:hAnsi="Lato" w:cstheme="minorHAnsi"/>
                <w:b/>
                <w:sz w:val="22"/>
                <w:szCs w:val="22"/>
              </w:rPr>
              <w:t xml:space="preserve">JD agreed by: </w:t>
            </w:r>
          </w:p>
        </w:tc>
        <w:tc>
          <w:tcPr>
            <w:tcW w:w="4820" w:type="dxa"/>
          </w:tcPr>
          <w:p w14:paraId="1B6EB15A" w14:textId="4114614C" w:rsidR="00070A80" w:rsidRPr="0071679B" w:rsidRDefault="00070A80" w:rsidP="00070A80">
            <w:pPr>
              <w:tabs>
                <w:tab w:val="left" w:pos="984"/>
              </w:tabs>
              <w:rPr>
                <w:rFonts w:ascii="Lato" w:hAnsi="Lato" w:cstheme="minorHAnsi"/>
                <w:b/>
                <w:sz w:val="22"/>
                <w:szCs w:val="22"/>
              </w:rPr>
            </w:pPr>
            <w:r w:rsidRPr="0071679B">
              <w:rPr>
                <w:rFonts w:ascii="Lato" w:hAnsi="Lato" w:cstheme="minorHAnsi"/>
                <w:b/>
                <w:sz w:val="22"/>
                <w:szCs w:val="22"/>
              </w:rPr>
              <w:t xml:space="preserve">Date: </w:t>
            </w:r>
          </w:p>
        </w:tc>
      </w:tr>
      <w:tr w:rsidR="00070A80" w:rsidRPr="0071679B" w14:paraId="4C28FA40" w14:textId="77777777" w:rsidTr="665080F6">
        <w:trPr>
          <w:trHeight w:val="425"/>
        </w:trPr>
        <w:tc>
          <w:tcPr>
            <w:tcW w:w="4678" w:type="dxa"/>
            <w:gridSpan w:val="2"/>
          </w:tcPr>
          <w:p w14:paraId="2BEA6904" w14:textId="3650492F" w:rsidR="00070A80" w:rsidRPr="0071679B" w:rsidRDefault="00070A80" w:rsidP="00070A80">
            <w:pPr>
              <w:tabs>
                <w:tab w:val="left" w:pos="1134"/>
              </w:tabs>
              <w:rPr>
                <w:rFonts w:ascii="Lato" w:hAnsi="Lato" w:cstheme="minorHAnsi"/>
                <w:bCs/>
                <w:sz w:val="22"/>
                <w:szCs w:val="22"/>
              </w:rPr>
            </w:pPr>
            <w:r w:rsidRPr="0071679B">
              <w:rPr>
                <w:rFonts w:ascii="Lato" w:hAnsi="Lato" w:cstheme="minorHAnsi"/>
                <w:b/>
                <w:sz w:val="22"/>
                <w:szCs w:val="22"/>
              </w:rPr>
              <w:t xml:space="preserve">Updated By: </w:t>
            </w:r>
            <w:r w:rsidRPr="0071679B">
              <w:rPr>
                <w:rFonts w:ascii="Lato" w:hAnsi="Lato" w:cstheme="minorHAnsi"/>
                <w:bCs/>
                <w:sz w:val="22"/>
                <w:szCs w:val="22"/>
              </w:rPr>
              <w:t>Rashida Bhaiji</w:t>
            </w:r>
          </w:p>
        </w:tc>
        <w:tc>
          <w:tcPr>
            <w:tcW w:w="4820" w:type="dxa"/>
          </w:tcPr>
          <w:p w14:paraId="5ACB8137" w14:textId="6004E19E" w:rsidR="00070A80" w:rsidRPr="0071679B" w:rsidRDefault="00070A80" w:rsidP="00070A80">
            <w:pPr>
              <w:tabs>
                <w:tab w:val="left" w:pos="984"/>
              </w:tabs>
              <w:rPr>
                <w:rFonts w:ascii="Lato" w:hAnsi="Lato" w:cstheme="minorHAnsi"/>
                <w:b/>
                <w:sz w:val="22"/>
                <w:szCs w:val="22"/>
              </w:rPr>
            </w:pPr>
            <w:r w:rsidRPr="0071679B">
              <w:rPr>
                <w:rFonts w:ascii="Lato" w:hAnsi="Lato" w:cstheme="minorHAnsi"/>
                <w:b/>
                <w:sz w:val="22"/>
                <w:szCs w:val="22"/>
              </w:rPr>
              <w:t>Date: 3/2/23</w:t>
            </w:r>
          </w:p>
        </w:tc>
      </w:tr>
      <w:tr w:rsidR="00070A80" w:rsidRPr="0071679B" w14:paraId="6B4D9574" w14:textId="77777777" w:rsidTr="665080F6">
        <w:trPr>
          <w:trHeight w:val="425"/>
        </w:trPr>
        <w:tc>
          <w:tcPr>
            <w:tcW w:w="4678" w:type="dxa"/>
            <w:gridSpan w:val="2"/>
            <w:tcBorders>
              <w:bottom w:val="single" w:sz="4" w:space="0" w:color="auto"/>
            </w:tcBorders>
          </w:tcPr>
          <w:p w14:paraId="5B15548C" w14:textId="04A8EFD1" w:rsidR="00070A80" w:rsidRPr="0071679B" w:rsidRDefault="00070A80" w:rsidP="00070A80">
            <w:pPr>
              <w:tabs>
                <w:tab w:val="left" w:pos="1134"/>
              </w:tabs>
              <w:rPr>
                <w:rFonts w:ascii="Lato" w:hAnsi="Lato" w:cstheme="minorHAnsi"/>
                <w:b/>
                <w:sz w:val="22"/>
                <w:szCs w:val="22"/>
              </w:rPr>
            </w:pPr>
            <w:r w:rsidRPr="0071679B">
              <w:rPr>
                <w:rFonts w:ascii="Lato" w:hAnsi="Lato" w:cstheme="minorHAnsi"/>
                <w:b/>
                <w:sz w:val="22"/>
                <w:szCs w:val="22"/>
              </w:rPr>
              <w:t>Evaluated:</w:t>
            </w:r>
          </w:p>
        </w:tc>
        <w:tc>
          <w:tcPr>
            <w:tcW w:w="4820" w:type="dxa"/>
            <w:tcBorders>
              <w:bottom w:val="single" w:sz="4" w:space="0" w:color="auto"/>
            </w:tcBorders>
          </w:tcPr>
          <w:p w14:paraId="5C595CE5" w14:textId="3A3454E0" w:rsidR="00070A80" w:rsidRPr="0071679B" w:rsidRDefault="00070A80" w:rsidP="00070A80">
            <w:pPr>
              <w:tabs>
                <w:tab w:val="left" w:pos="984"/>
              </w:tabs>
              <w:rPr>
                <w:rFonts w:ascii="Lato" w:hAnsi="Lato" w:cstheme="minorHAnsi"/>
                <w:b/>
                <w:sz w:val="22"/>
                <w:szCs w:val="22"/>
              </w:rPr>
            </w:pPr>
            <w:r w:rsidRPr="0071679B">
              <w:rPr>
                <w:rFonts w:ascii="Lato" w:hAnsi="Lato" w:cstheme="minorHAnsi"/>
                <w:b/>
                <w:sz w:val="22"/>
                <w:szCs w:val="22"/>
              </w:rPr>
              <w:t>Date:</w:t>
            </w:r>
          </w:p>
        </w:tc>
      </w:tr>
    </w:tbl>
    <w:p w14:paraId="1A6B824C" w14:textId="77777777" w:rsidR="00F9086D" w:rsidRPr="0071679B" w:rsidRDefault="00F9086D" w:rsidP="00DF31B1">
      <w:pPr>
        <w:rPr>
          <w:rFonts w:ascii="Lato" w:hAnsi="Lato" w:cstheme="minorHAnsi"/>
          <w:sz w:val="22"/>
          <w:szCs w:val="22"/>
        </w:rPr>
      </w:pPr>
    </w:p>
    <w:p w14:paraId="29725A87" w14:textId="77777777" w:rsidR="00B83E89" w:rsidRPr="0071679B" w:rsidRDefault="00B83E89" w:rsidP="00DF31B1">
      <w:pPr>
        <w:rPr>
          <w:rFonts w:ascii="Lato" w:hAnsi="Lato" w:cstheme="minorHAnsi"/>
          <w:sz w:val="22"/>
          <w:szCs w:val="22"/>
        </w:rPr>
      </w:pPr>
    </w:p>
    <w:sectPr w:rsidR="00B83E89" w:rsidRPr="0071679B">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FE803" w14:textId="77777777" w:rsidR="00B57B00" w:rsidRDefault="00B57B00">
      <w:r>
        <w:separator/>
      </w:r>
    </w:p>
  </w:endnote>
  <w:endnote w:type="continuationSeparator" w:id="0">
    <w:p w14:paraId="7720DB8C" w14:textId="77777777" w:rsidR="00B57B00" w:rsidRDefault="00B5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mn-ea">
    <w:panose1 w:val="00000000000000000000"/>
    <w:charset w:val="00"/>
    <w:family w:val="roman"/>
    <w:notTrueType/>
    <w:pitch w:val="default"/>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FB89" w14:textId="77777777" w:rsidR="00B57B00" w:rsidRDefault="00B57B00">
      <w:r>
        <w:separator/>
      </w:r>
    </w:p>
  </w:footnote>
  <w:footnote w:type="continuationSeparator" w:id="0">
    <w:p w14:paraId="09E5D838" w14:textId="77777777" w:rsidR="00B57B00" w:rsidRDefault="00B5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09F8" w14:textId="77777777" w:rsidR="008628C1" w:rsidRPr="002C6155" w:rsidRDefault="008628C1" w:rsidP="008628C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6C3E35A3" wp14:editId="299CA102">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8318E" w14:textId="77777777" w:rsidR="008628C1" w:rsidRPr="002C6155" w:rsidRDefault="008628C1" w:rsidP="008628C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71737A93" w14:textId="0BDAE9BF" w:rsidR="00BA6BB3" w:rsidRPr="00770638" w:rsidRDefault="008628C1"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29C5017"/>
    <w:multiLevelType w:val="multilevel"/>
    <w:tmpl w:val="A69A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54B95"/>
    <w:multiLevelType w:val="hybridMultilevel"/>
    <w:tmpl w:val="A5902A4A"/>
    <w:lvl w:ilvl="0" w:tplc="B89A6CEC">
      <w:start w:val="1"/>
      <w:numFmt w:val="decimal"/>
      <w:lvlText w:val="%1."/>
      <w:lvlJc w:val="left"/>
      <w:pPr>
        <w:tabs>
          <w:tab w:val="num" w:pos="720"/>
        </w:tabs>
        <w:ind w:left="720" w:hanging="360"/>
      </w:pPr>
    </w:lvl>
    <w:lvl w:ilvl="1" w:tplc="33ACC12C" w:tentative="1">
      <w:start w:val="1"/>
      <w:numFmt w:val="decimal"/>
      <w:lvlText w:val="%2."/>
      <w:lvlJc w:val="left"/>
      <w:pPr>
        <w:tabs>
          <w:tab w:val="num" w:pos="1440"/>
        </w:tabs>
        <w:ind w:left="1440" w:hanging="360"/>
      </w:pPr>
    </w:lvl>
    <w:lvl w:ilvl="2" w:tplc="49B294E8" w:tentative="1">
      <w:start w:val="1"/>
      <w:numFmt w:val="decimal"/>
      <w:lvlText w:val="%3."/>
      <w:lvlJc w:val="left"/>
      <w:pPr>
        <w:tabs>
          <w:tab w:val="num" w:pos="2160"/>
        </w:tabs>
        <w:ind w:left="2160" w:hanging="360"/>
      </w:pPr>
    </w:lvl>
    <w:lvl w:ilvl="3" w:tplc="0E7AD852" w:tentative="1">
      <w:start w:val="1"/>
      <w:numFmt w:val="decimal"/>
      <w:lvlText w:val="%4."/>
      <w:lvlJc w:val="left"/>
      <w:pPr>
        <w:tabs>
          <w:tab w:val="num" w:pos="2880"/>
        </w:tabs>
        <w:ind w:left="2880" w:hanging="360"/>
      </w:pPr>
    </w:lvl>
    <w:lvl w:ilvl="4" w:tplc="528640CA" w:tentative="1">
      <w:start w:val="1"/>
      <w:numFmt w:val="decimal"/>
      <w:lvlText w:val="%5."/>
      <w:lvlJc w:val="left"/>
      <w:pPr>
        <w:tabs>
          <w:tab w:val="num" w:pos="3600"/>
        </w:tabs>
        <w:ind w:left="3600" w:hanging="360"/>
      </w:pPr>
    </w:lvl>
    <w:lvl w:ilvl="5" w:tplc="0FFC8DA8" w:tentative="1">
      <w:start w:val="1"/>
      <w:numFmt w:val="decimal"/>
      <w:lvlText w:val="%6."/>
      <w:lvlJc w:val="left"/>
      <w:pPr>
        <w:tabs>
          <w:tab w:val="num" w:pos="4320"/>
        </w:tabs>
        <w:ind w:left="4320" w:hanging="360"/>
      </w:pPr>
    </w:lvl>
    <w:lvl w:ilvl="6" w:tplc="05FE5C84" w:tentative="1">
      <w:start w:val="1"/>
      <w:numFmt w:val="decimal"/>
      <w:lvlText w:val="%7."/>
      <w:lvlJc w:val="left"/>
      <w:pPr>
        <w:tabs>
          <w:tab w:val="num" w:pos="5040"/>
        </w:tabs>
        <w:ind w:left="5040" w:hanging="360"/>
      </w:pPr>
    </w:lvl>
    <w:lvl w:ilvl="7" w:tplc="8C426BD2" w:tentative="1">
      <w:start w:val="1"/>
      <w:numFmt w:val="decimal"/>
      <w:lvlText w:val="%8."/>
      <w:lvlJc w:val="left"/>
      <w:pPr>
        <w:tabs>
          <w:tab w:val="num" w:pos="5760"/>
        </w:tabs>
        <w:ind w:left="5760" w:hanging="360"/>
      </w:pPr>
    </w:lvl>
    <w:lvl w:ilvl="8" w:tplc="DBC0FDE4" w:tentative="1">
      <w:start w:val="1"/>
      <w:numFmt w:val="decimal"/>
      <w:lvlText w:val="%9."/>
      <w:lvlJc w:val="left"/>
      <w:pPr>
        <w:tabs>
          <w:tab w:val="num" w:pos="6480"/>
        </w:tabs>
        <w:ind w:left="6480" w:hanging="360"/>
      </w:pPr>
    </w:lvl>
  </w:abstractNum>
  <w:abstractNum w:abstractNumId="8" w15:restartNumberingAfterBreak="0">
    <w:nsid w:val="147E4BF7"/>
    <w:multiLevelType w:val="hybridMultilevel"/>
    <w:tmpl w:val="089825DC"/>
    <w:lvl w:ilvl="0" w:tplc="E99827A6">
      <w:start w:val="1"/>
      <w:numFmt w:val="bullet"/>
      <w:lvlText w:val="•"/>
      <w:lvlJc w:val="left"/>
      <w:pPr>
        <w:tabs>
          <w:tab w:val="num" w:pos="720"/>
        </w:tabs>
        <w:ind w:left="720" w:hanging="360"/>
      </w:pPr>
      <w:rPr>
        <w:rFonts w:ascii="Arial" w:hAnsi="Arial" w:hint="default"/>
      </w:rPr>
    </w:lvl>
    <w:lvl w:ilvl="1" w:tplc="83A029FE" w:tentative="1">
      <w:start w:val="1"/>
      <w:numFmt w:val="bullet"/>
      <w:lvlText w:val="•"/>
      <w:lvlJc w:val="left"/>
      <w:pPr>
        <w:tabs>
          <w:tab w:val="num" w:pos="1440"/>
        </w:tabs>
        <w:ind w:left="1440" w:hanging="360"/>
      </w:pPr>
      <w:rPr>
        <w:rFonts w:ascii="Arial" w:hAnsi="Arial" w:hint="default"/>
      </w:rPr>
    </w:lvl>
    <w:lvl w:ilvl="2" w:tplc="4696726E" w:tentative="1">
      <w:start w:val="1"/>
      <w:numFmt w:val="bullet"/>
      <w:lvlText w:val="•"/>
      <w:lvlJc w:val="left"/>
      <w:pPr>
        <w:tabs>
          <w:tab w:val="num" w:pos="2160"/>
        </w:tabs>
        <w:ind w:left="2160" w:hanging="360"/>
      </w:pPr>
      <w:rPr>
        <w:rFonts w:ascii="Arial" w:hAnsi="Arial" w:hint="default"/>
      </w:rPr>
    </w:lvl>
    <w:lvl w:ilvl="3" w:tplc="827E7A5E" w:tentative="1">
      <w:start w:val="1"/>
      <w:numFmt w:val="bullet"/>
      <w:lvlText w:val="•"/>
      <w:lvlJc w:val="left"/>
      <w:pPr>
        <w:tabs>
          <w:tab w:val="num" w:pos="2880"/>
        </w:tabs>
        <w:ind w:left="2880" w:hanging="360"/>
      </w:pPr>
      <w:rPr>
        <w:rFonts w:ascii="Arial" w:hAnsi="Arial" w:hint="default"/>
      </w:rPr>
    </w:lvl>
    <w:lvl w:ilvl="4" w:tplc="F8904BB4" w:tentative="1">
      <w:start w:val="1"/>
      <w:numFmt w:val="bullet"/>
      <w:lvlText w:val="•"/>
      <w:lvlJc w:val="left"/>
      <w:pPr>
        <w:tabs>
          <w:tab w:val="num" w:pos="3600"/>
        </w:tabs>
        <w:ind w:left="3600" w:hanging="360"/>
      </w:pPr>
      <w:rPr>
        <w:rFonts w:ascii="Arial" w:hAnsi="Arial" w:hint="default"/>
      </w:rPr>
    </w:lvl>
    <w:lvl w:ilvl="5" w:tplc="93F6BFF8" w:tentative="1">
      <w:start w:val="1"/>
      <w:numFmt w:val="bullet"/>
      <w:lvlText w:val="•"/>
      <w:lvlJc w:val="left"/>
      <w:pPr>
        <w:tabs>
          <w:tab w:val="num" w:pos="4320"/>
        </w:tabs>
        <w:ind w:left="4320" w:hanging="360"/>
      </w:pPr>
      <w:rPr>
        <w:rFonts w:ascii="Arial" w:hAnsi="Arial" w:hint="default"/>
      </w:rPr>
    </w:lvl>
    <w:lvl w:ilvl="6" w:tplc="43C2BD9A" w:tentative="1">
      <w:start w:val="1"/>
      <w:numFmt w:val="bullet"/>
      <w:lvlText w:val="•"/>
      <w:lvlJc w:val="left"/>
      <w:pPr>
        <w:tabs>
          <w:tab w:val="num" w:pos="5040"/>
        </w:tabs>
        <w:ind w:left="5040" w:hanging="360"/>
      </w:pPr>
      <w:rPr>
        <w:rFonts w:ascii="Arial" w:hAnsi="Arial" w:hint="default"/>
      </w:rPr>
    </w:lvl>
    <w:lvl w:ilvl="7" w:tplc="4FC21A70" w:tentative="1">
      <w:start w:val="1"/>
      <w:numFmt w:val="bullet"/>
      <w:lvlText w:val="•"/>
      <w:lvlJc w:val="left"/>
      <w:pPr>
        <w:tabs>
          <w:tab w:val="num" w:pos="5760"/>
        </w:tabs>
        <w:ind w:left="5760" w:hanging="360"/>
      </w:pPr>
      <w:rPr>
        <w:rFonts w:ascii="Arial" w:hAnsi="Arial" w:hint="default"/>
      </w:rPr>
    </w:lvl>
    <w:lvl w:ilvl="8" w:tplc="999EA9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DE313C"/>
    <w:multiLevelType w:val="multilevel"/>
    <w:tmpl w:val="1FA4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1" w15:restartNumberingAfterBreak="0">
    <w:nsid w:val="2794130B"/>
    <w:multiLevelType w:val="hybridMultilevel"/>
    <w:tmpl w:val="9218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C026D"/>
    <w:multiLevelType w:val="multilevel"/>
    <w:tmpl w:val="6514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7" w15:restartNumberingAfterBreak="0">
    <w:nsid w:val="41AE0444"/>
    <w:multiLevelType w:val="hybridMultilevel"/>
    <w:tmpl w:val="C5B8A37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1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0285A91"/>
    <w:multiLevelType w:val="multilevel"/>
    <w:tmpl w:val="7482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386907"/>
    <w:multiLevelType w:val="hybridMultilevel"/>
    <w:tmpl w:val="F3D4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15:restartNumberingAfterBreak="0">
    <w:nsid w:val="6A5F0B92"/>
    <w:multiLevelType w:val="hybridMultilevel"/>
    <w:tmpl w:val="FE8CD582"/>
    <w:lvl w:ilvl="0" w:tplc="8AC4E9D0">
      <w:start w:val="1"/>
      <w:numFmt w:val="bullet"/>
      <w:lvlText w:val="•"/>
      <w:lvlJc w:val="left"/>
      <w:pPr>
        <w:tabs>
          <w:tab w:val="num" w:pos="720"/>
        </w:tabs>
        <w:ind w:left="720" w:hanging="360"/>
      </w:pPr>
      <w:rPr>
        <w:rFonts w:ascii="Arial" w:hAnsi="Arial" w:hint="default"/>
      </w:rPr>
    </w:lvl>
    <w:lvl w:ilvl="1" w:tplc="8F6EE660" w:tentative="1">
      <w:start w:val="1"/>
      <w:numFmt w:val="bullet"/>
      <w:lvlText w:val="•"/>
      <w:lvlJc w:val="left"/>
      <w:pPr>
        <w:tabs>
          <w:tab w:val="num" w:pos="1440"/>
        </w:tabs>
        <w:ind w:left="1440" w:hanging="360"/>
      </w:pPr>
      <w:rPr>
        <w:rFonts w:ascii="Arial" w:hAnsi="Arial" w:hint="default"/>
      </w:rPr>
    </w:lvl>
    <w:lvl w:ilvl="2" w:tplc="B66AAEB0" w:tentative="1">
      <w:start w:val="1"/>
      <w:numFmt w:val="bullet"/>
      <w:lvlText w:val="•"/>
      <w:lvlJc w:val="left"/>
      <w:pPr>
        <w:tabs>
          <w:tab w:val="num" w:pos="2160"/>
        </w:tabs>
        <w:ind w:left="2160" w:hanging="360"/>
      </w:pPr>
      <w:rPr>
        <w:rFonts w:ascii="Arial" w:hAnsi="Arial" w:hint="default"/>
      </w:rPr>
    </w:lvl>
    <w:lvl w:ilvl="3" w:tplc="069617F6" w:tentative="1">
      <w:start w:val="1"/>
      <w:numFmt w:val="bullet"/>
      <w:lvlText w:val="•"/>
      <w:lvlJc w:val="left"/>
      <w:pPr>
        <w:tabs>
          <w:tab w:val="num" w:pos="2880"/>
        </w:tabs>
        <w:ind w:left="2880" w:hanging="360"/>
      </w:pPr>
      <w:rPr>
        <w:rFonts w:ascii="Arial" w:hAnsi="Arial" w:hint="default"/>
      </w:rPr>
    </w:lvl>
    <w:lvl w:ilvl="4" w:tplc="886E5710" w:tentative="1">
      <w:start w:val="1"/>
      <w:numFmt w:val="bullet"/>
      <w:lvlText w:val="•"/>
      <w:lvlJc w:val="left"/>
      <w:pPr>
        <w:tabs>
          <w:tab w:val="num" w:pos="3600"/>
        </w:tabs>
        <w:ind w:left="3600" w:hanging="360"/>
      </w:pPr>
      <w:rPr>
        <w:rFonts w:ascii="Arial" w:hAnsi="Arial" w:hint="default"/>
      </w:rPr>
    </w:lvl>
    <w:lvl w:ilvl="5" w:tplc="94BC5BD2" w:tentative="1">
      <w:start w:val="1"/>
      <w:numFmt w:val="bullet"/>
      <w:lvlText w:val="•"/>
      <w:lvlJc w:val="left"/>
      <w:pPr>
        <w:tabs>
          <w:tab w:val="num" w:pos="4320"/>
        </w:tabs>
        <w:ind w:left="4320" w:hanging="360"/>
      </w:pPr>
      <w:rPr>
        <w:rFonts w:ascii="Arial" w:hAnsi="Arial" w:hint="default"/>
      </w:rPr>
    </w:lvl>
    <w:lvl w:ilvl="6" w:tplc="F1CE1162" w:tentative="1">
      <w:start w:val="1"/>
      <w:numFmt w:val="bullet"/>
      <w:lvlText w:val="•"/>
      <w:lvlJc w:val="left"/>
      <w:pPr>
        <w:tabs>
          <w:tab w:val="num" w:pos="5040"/>
        </w:tabs>
        <w:ind w:left="5040" w:hanging="360"/>
      </w:pPr>
      <w:rPr>
        <w:rFonts w:ascii="Arial" w:hAnsi="Arial" w:hint="default"/>
      </w:rPr>
    </w:lvl>
    <w:lvl w:ilvl="7" w:tplc="57FE2316" w:tentative="1">
      <w:start w:val="1"/>
      <w:numFmt w:val="bullet"/>
      <w:lvlText w:val="•"/>
      <w:lvlJc w:val="left"/>
      <w:pPr>
        <w:tabs>
          <w:tab w:val="num" w:pos="5760"/>
        </w:tabs>
        <w:ind w:left="5760" w:hanging="360"/>
      </w:pPr>
      <w:rPr>
        <w:rFonts w:ascii="Arial" w:hAnsi="Arial" w:hint="default"/>
      </w:rPr>
    </w:lvl>
    <w:lvl w:ilvl="8" w:tplc="4EBE24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543D60"/>
    <w:multiLevelType w:val="hybridMultilevel"/>
    <w:tmpl w:val="90904782"/>
    <w:lvl w:ilvl="0" w:tplc="BB9248E6">
      <w:start w:val="1"/>
      <w:numFmt w:val="bullet"/>
      <w:lvlText w:val="•"/>
      <w:lvlJc w:val="left"/>
      <w:pPr>
        <w:tabs>
          <w:tab w:val="num" w:pos="720"/>
        </w:tabs>
        <w:ind w:left="720" w:hanging="360"/>
      </w:pPr>
      <w:rPr>
        <w:rFonts w:ascii="Arial" w:hAnsi="Arial" w:hint="default"/>
      </w:rPr>
    </w:lvl>
    <w:lvl w:ilvl="1" w:tplc="F6907E26" w:tentative="1">
      <w:start w:val="1"/>
      <w:numFmt w:val="bullet"/>
      <w:lvlText w:val="•"/>
      <w:lvlJc w:val="left"/>
      <w:pPr>
        <w:tabs>
          <w:tab w:val="num" w:pos="1440"/>
        </w:tabs>
        <w:ind w:left="1440" w:hanging="360"/>
      </w:pPr>
      <w:rPr>
        <w:rFonts w:ascii="Arial" w:hAnsi="Arial" w:hint="default"/>
      </w:rPr>
    </w:lvl>
    <w:lvl w:ilvl="2" w:tplc="EAA6A270" w:tentative="1">
      <w:start w:val="1"/>
      <w:numFmt w:val="bullet"/>
      <w:lvlText w:val="•"/>
      <w:lvlJc w:val="left"/>
      <w:pPr>
        <w:tabs>
          <w:tab w:val="num" w:pos="2160"/>
        </w:tabs>
        <w:ind w:left="2160" w:hanging="360"/>
      </w:pPr>
      <w:rPr>
        <w:rFonts w:ascii="Arial" w:hAnsi="Arial" w:hint="default"/>
      </w:rPr>
    </w:lvl>
    <w:lvl w:ilvl="3" w:tplc="43BE286E" w:tentative="1">
      <w:start w:val="1"/>
      <w:numFmt w:val="bullet"/>
      <w:lvlText w:val="•"/>
      <w:lvlJc w:val="left"/>
      <w:pPr>
        <w:tabs>
          <w:tab w:val="num" w:pos="2880"/>
        </w:tabs>
        <w:ind w:left="2880" w:hanging="360"/>
      </w:pPr>
      <w:rPr>
        <w:rFonts w:ascii="Arial" w:hAnsi="Arial" w:hint="default"/>
      </w:rPr>
    </w:lvl>
    <w:lvl w:ilvl="4" w:tplc="841C9404" w:tentative="1">
      <w:start w:val="1"/>
      <w:numFmt w:val="bullet"/>
      <w:lvlText w:val="•"/>
      <w:lvlJc w:val="left"/>
      <w:pPr>
        <w:tabs>
          <w:tab w:val="num" w:pos="3600"/>
        </w:tabs>
        <w:ind w:left="3600" w:hanging="360"/>
      </w:pPr>
      <w:rPr>
        <w:rFonts w:ascii="Arial" w:hAnsi="Arial" w:hint="default"/>
      </w:rPr>
    </w:lvl>
    <w:lvl w:ilvl="5" w:tplc="E9E0BE84" w:tentative="1">
      <w:start w:val="1"/>
      <w:numFmt w:val="bullet"/>
      <w:lvlText w:val="•"/>
      <w:lvlJc w:val="left"/>
      <w:pPr>
        <w:tabs>
          <w:tab w:val="num" w:pos="4320"/>
        </w:tabs>
        <w:ind w:left="4320" w:hanging="360"/>
      </w:pPr>
      <w:rPr>
        <w:rFonts w:ascii="Arial" w:hAnsi="Arial" w:hint="default"/>
      </w:rPr>
    </w:lvl>
    <w:lvl w:ilvl="6" w:tplc="3D36B23C" w:tentative="1">
      <w:start w:val="1"/>
      <w:numFmt w:val="bullet"/>
      <w:lvlText w:val="•"/>
      <w:lvlJc w:val="left"/>
      <w:pPr>
        <w:tabs>
          <w:tab w:val="num" w:pos="5040"/>
        </w:tabs>
        <w:ind w:left="5040" w:hanging="360"/>
      </w:pPr>
      <w:rPr>
        <w:rFonts w:ascii="Arial" w:hAnsi="Arial" w:hint="default"/>
      </w:rPr>
    </w:lvl>
    <w:lvl w:ilvl="7" w:tplc="225811D6" w:tentative="1">
      <w:start w:val="1"/>
      <w:numFmt w:val="bullet"/>
      <w:lvlText w:val="•"/>
      <w:lvlJc w:val="left"/>
      <w:pPr>
        <w:tabs>
          <w:tab w:val="num" w:pos="5760"/>
        </w:tabs>
        <w:ind w:left="5760" w:hanging="360"/>
      </w:pPr>
      <w:rPr>
        <w:rFonts w:ascii="Arial" w:hAnsi="Arial" w:hint="default"/>
      </w:rPr>
    </w:lvl>
    <w:lvl w:ilvl="8" w:tplc="7ADEF9A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5" w15:restartNumberingAfterBreak="0">
    <w:nsid w:val="7B0B38D9"/>
    <w:multiLevelType w:val="multilevel"/>
    <w:tmpl w:val="556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0"/>
  </w:num>
  <w:num w:numId="3">
    <w:abstractNumId w:val="16"/>
  </w:num>
  <w:num w:numId="4">
    <w:abstractNumId w:val="0"/>
  </w:num>
  <w:num w:numId="5">
    <w:abstractNumId w:val="12"/>
  </w:num>
  <w:num w:numId="6">
    <w:abstractNumId w:val="21"/>
  </w:num>
  <w:num w:numId="7">
    <w:abstractNumId w:val="24"/>
  </w:num>
  <w:num w:numId="8">
    <w:abstractNumId w:val="5"/>
  </w:num>
  <w:num w:numId="9">
    <w:abstractNumId w:val="14"/>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num>
  <w:num w:numId="13">
    <w:abstractNumId w:val="8"/>
  </w:num>
  <w:num w:numId="14">
    <w:abstractNumId w:val="7"/>
  </w:num>
  <w:num w:numId="15">
    <w:abstractNumId w:val="20"/>
  </w:num>
  <w:num w:numId="16">
    <w:abstractNumId w:val="15"/>
  </w:num>
  <w:num w:numId="17">
    <w:abstractNumId w:val="9"/>
  </w:num>
  <w:num w:numId="18">
    <w:abstractNumId w:val="22"/>
  </w:num>
  <w:num w:numId="19">
    <w:abstractNumId w:val="11"/>
  </w:num>
  <w:num w:numId="20">
    <w:abstractNumId w:val="6"/>
  </w:num>
  <w:num w:numId="21">
    <w:abstractNumId w:val="19"/>
  </w:num>
  <w:num w:numId="22">
    <w:abstractNumId w:val="15"/>
  </w:num>
  <w:num w:numId="23">
    <w:abstractNumId w:val="9"/>
  </w:num>
  <w:num w:numId="2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02A1"/>
    <w:rsid w:val="00007D0B"/>
    <w:rsid w:val="00014716"/>
    <w:rsid w:val="000168AF"/>
    <w:rsid w:val="000241B2"/>
    <w:rsid w:val="0003798F"/>
    <w:rsid w:val="000427B0"/>
    <w:rsid w:val="00043F04"/>
    <w:rsid w:val="00053CF9"/>
    <w:rsid w:val="00054516"/>
    <w:rsid w:val="00070A80"/>
    <w:rsid w:val="00076B77"/>
    <w:rsid w:val="00077EA1"/>
    <w:rsid w:val="00085FA1"/>
    <w:rsid w:val="00086346"/>
    <w:rsid w:val="000922E3"/>
    <w:rsid w:val="00092DD0"/>
    <w:rsid w:val="000A0163"/>
    <w:rsid w:val="000A077A"/>
    <w:rsid w:val="000B2430"/>
    <w:rsid w:val="000B7D56"/>
    <w:rsid w:val="000C78DC"/>
    <w:rsid w:val="000D6FA4"/>
    <w:rsid w:val="000E09C6"/>
    <w:rsid w:val="000F31A3"/>
    <w:rsid w:val="00104974"/>
    <w:rsid w:val="001133AC"/>
    <w:rsid w:val="001314CD"/>
    <w:rsid w:val="00134D5B"/>
    <w:rsid w:val="0013595F"/>
    <w:rsid w:val="0015099B"/>
    <w:rsid w:val="001527D4"/>
    <w:rsid w:val="00155D54"/>
    <w:rsid w:val="00174203"/>
    <w:rsid w:val="0017754D"/>
    <w:rsid w:val="00183B33"/>
    <w:rsid w:val="00197A5F"/>
    <w:rsid w:val="001A23BD"/>
    <w:rsid w:val="001B52A5"/>
    <w:rsid w:val="001C1F61"/>
    <w:rsid w:val="001C4FAC"/>
    <w:rsid w:val="001C7B22"/>
    <w:rsid w:val="001D1F88"/>
    <w:rsid w:val="001D229B"/>
    <w:rsid w:val="001E3518"/>
    <w:rsid w:val="001F7AC6"/>
    <w:rsid w:val="00215E8A"/>
    <w:rsid w:val="002275DF"/>
    <w:rsid w:val="0023365C"/>
    <w:rsid w:val="0024267A"/>
    <w:rsid w:val="00255049"/>
    <w:rsid w:val="00257E73"/>
    <w:rsid w:val="002605B1"/>
    <w:rsid w:val="00267F7F"/>
    <w:rsid w:val="0028016B"/>
    <w:rsid w:val="00281ABC"/>
    <w:rsid w:val="002869B7"/>
    <w:rsid w:val="00287B36"/>
    <w:rsid w:val="00290500"/>
    <w:rsid w:val="002916E8"/>
    <w:rsid w:val="0029504C"/>
    <w:rsid w:val="00297EEF"/>
    <w:rsid w:val="002A4D34"/>
    <w:rsid w:val="002A71CB"/>
    <w:rsid w:val="002B21C3"/>
    <w:rsid w:val="002B5667"/>
    <w:rsid w:val="002B7788"/>
    <w:rsid w:val="002C46E8"/>
    <w:rsid w:val="002D1D0B"/>
    <w:rsid w:val="002D3B6D"/>
    <w:rsid w:val="002D4A35"/>
    <w:rsid w:val="002E170D"/>
    <w:rsid w:val="002E34C0"/>
    <w:rsid w:val="002F3420"/>
    <w:rsid w:val="002F3BD8"/>
    <w:rsid w:val="00311DC7"/>
    <w:rsid w:val="003218F7"/>
    <w:rsid w:val="00324580"/>
    <w:rsid w:val="00340CE8"/>
    <w:rsid w:val="00341E13"/>
    <w:rsid w:val="00350CBB"/>
    <w:rsid w:val="00363BFE"/>
    <w:rsid w:val="0037143F"/>
    <w:rsid w:val="00377BBF"/>
    <w:rsid w:val="00382461"/>
    <w:rsid w:val="00382DCB"/>
    <w:rsid w:val="003A1521"/>
    <w:rsid w:val="003A3A7A"/>
    <w:rsid w:val="003A77C1"/>
    <w:rsid w:val="003B081D"/>
    <w:rsid w:val="003B2D2F"/>
    <w:rsid w:val="003B2EB5"/>
    <w:rsid w:val="003C0DBC"/>
    <w:rsid w:val="003C541C"/>
    <w:rsid w:val="003C5E37"/>
    <w:rsid w:val="003D5CF2"/>
    <w:rsid w:val="003E1695"/>
    <w:rsid w:val="003E6A4B"/>
    <w:rsid w:val="003E6E80"/>
    <w:rsid w:val="003F0F03"/>
    <w:rsid w:val="00407466"/>
    <w:rsid w:val="00441C94"/>
    <w:rsid w:val="00446217"/>
    <w:rsid w:val="00447EFC"/>
    <w:rsid w:val="00456024"/>
    <w:rsid w:val="00457423"/>
    <w:rsid w:val="00457479"/>
    <w:rsid w:val="00460558"/>
    <w:rsid w:val="00463117"/>
    <w:rsid w:val="004633D8"/>
    <w:rsid w:val="00465B4F"/>
    <w:rsid w:val="00467BB9"/>
    <w:rsid w:val="00470E87"/>
    <w:rsid w:val="004757CF"/>
    <w:rsid w:val="00483CC9"/>
    <w:rsid w:val="00484B39"/>
    <w:rsid w:val="004852D8"/>
    <w:rsid w:val="00491972"/>
    <w:rsid w:val="00493703"/>
    <w:rsid w:val="00497A55"/>
    <w:rsid w:val="004A0CC2"/>
    <w:rsid w:val="004A2F76"/>
    <w:rsid w:val="004A7A74"/>
    <w:rsid w:val="004A7C8B"/>
    <w:rsid w:val="004B107C"/>
    <w:rsid w:val="004B2994"/>
    <w:rsid w:val="004B57ED"/>
    <w:rsid w:val="004B6DA3"/>
    <w:rsid w:val="004D3825"/>
    <w:rsid w:val="004D6377"/>
    <w:rsid w:val="004E2B71"/>
    <w:rsid w:val="004F06E2"/>
    <w:rsid w:val="004F7610"/>
    <w:rsid w:val="00502CDE"/>
    <w:rsid w:val="00511A2C"/>
    <w:rsid w:val="00514D77"/>
    <w:rsid w:val="005206C5"/>
    <w:rsid w:val="00532D24"/>
    <w:rsid w:val="005358D9"/>
    <w:rsid w:val="00535C2E"/>
    <w:rsid w:val="00536209"/>
    <w:rsid w:val="00537E7B"/>
    <w:rsid w:val="0054067E"/>
    <w:rsid w:val="0054174E"/>
    <w:rsid w:val="00543A17"/>
    <w:rsid w:val="005442EA"/>
    <w:rsid w:val="00553E03"/>
    <w:rsid w:val="00556B70"/>
    <w:rsid w:val="00557AEB"/>
    <w:rsid w:val="005602C8"/>
    <w:rsid w:val="00586C48"/>
    <w:rsid w:val="00590342"/>
    <w:rsid w:val="005A0CD7"/>
    <w:rsid w:val="005A7B42"/>
    <w:rsid w:val="005B1217"/>
    <w:rsid w:val="005B240A"/>
    <w:rsid w:val="005C6F47"/>
    <w:rsid w:val="005D066E"/>
    <w:rsid w:val="005D4E44"/>
    <w:rsid w:val="005E0310"/>
    <w:rsid w:val="005F161F"/>
    <w:rsid w:val="005F369C"/>
    <w:rsid w:val="0061550C"/>
    <w:rsid w:val="0061669D"/>
    <w:rsid w:val="006224AD"/>
    <w:rsid w:val="00624CD4"/>
    <w:rsid w:val="00647D3A"/>
    <w:rsid w:val="00654D9E"/>
    <w:rsid w:val="00654F8E"/>
    <w:rsid w:val="00661043"/>
    <w:rsid w:val="00673872"/>
    <w:rsid w:val="00683389"/>
    <w:rsid w:val="0069034A"/>
    <w:rsid w:val="006934BA"/>
    <w:rsid w:val="006A0563"/>
    <w:rsid w:val="006D1B6C"/>
    <w:rsid w:val="006D3E75"/>
    <w:rsid w:val="006D473B"/>
    <w:rsid w:val="006E334C"/>
    <w:rsid w:val="006E69A1"/>
    <w:rsid w:val="006F23C4"/>
    <w:rsid w:val="006F46C2"/>
    <w:rsid w:val="00705DBE"/>
    <w:rsid w:val="0070719D"/>
    <w:rsid w:val="00716771"/>
    <w:rsid w:val="0071679B"/>
    <w:rsid w:val="00760D90"/>
    <w:rsid w:val="00762004"/>
    <w:rsid w:val="00765644"/>
    <w:rsid w:val="00770638"/>
    <w:rsid w:val="00772B37"/>
    <w:rsid w:val="007770CA"/>
    <w:rsid w:val="007830B1"/>
    <w:rsid w:val="00783732"/>
    <w:rsid w:val="00786F4F"/>
    <w:rsid w:val="00791B8C"/>
    <w:rsid w:val="007925F4"/>
    <w:rsid w:val="007A3845"/>
    <w:rsid w:val="007A4264"/>
    <w:rsid w:val="007B1131"/>
    <w:rsid w:val="007B47F6"/>
    <w:rsid w:val="007C72A6"/>
    <w:rsid w:val="007D26DC"/>
    <w:rsid w:val="007D53CC"/>
    <w:rsid w:val="007E25DD"/>
    <w:rsid w:val="007E4C0B"/>
    <w:rsid w:val="007F13A8"/>
    <w:rsid w:val="007F3030"/>
    <w:rsid w:val="00805BE2"/>
    <w:rsid w:val="00810944"/>
    <w:rsid w:val="008178C0"/>
    <w:rsid w:val="00822219"/>
    <w:rsid w:val="008264D8"/>
    <w:rsid w:val="008277A2"/>
    <w:rsid w:val="00830DF2"/>
    <w:rsid w:val="00832918"/>
    <w:rsid w:val="00845AA2"/>
    <w:rsid w:val="008471C1"/>
    <w:rsid w:val="008628C1"/>
    <w:rsid w:val="00866DEB"/>
    <w:rsid w:val="0088006A"/>
    <w:rsid w:val="00882938"/>
    <w:rsid w:val="00885C09"/>
    <w:rsid w:val="00885DF1"/>
    <w:rsid w:val="008918B4"/>
    <w:rsid w:val="008A071A"/>
    <w:rsid w:val="008A2750"/>
    <w:rsid w:val="008B20EA"/>
    <w:rsid w:val="008B2D25"/>
    <w:rsid w:val="008C2050"/>
    <w:rsid w:val="008C5A62"/>
    <w:rsid w:val="008D3E6E"/>
    <w:rsid w:val="008F1862"/>
    <w:rsid w:val="008F581D"/>
    <w:rsid w:val="009051DC"/>
    <w:rsid w:val="0090541F"/>
    <w:rsid w:val="00920C0C"/>
    <w:rsid w:val="00920E86"/>
    <w:rsid w:val="00920FDB"/>
    <w:rsid w:val="00921058"/>
    <w:rsid w:val="00927BE8"/>
    <w:rsid w:val="0093511F"/>
    <w:rsid w:val="009376FF"/>
    <w:rsid w:val="00937A93"/>
    <w:rsid w:val="009547DB"/>
    <w:rsid w:val="00960920"/>
    <w:rsid w:val="00961C21"/>
    <w:rsid w:val="00966CDF"/>
    <w:rsid w:val="00984B86"/>
    <w:rsid w:val="00990CBE"/>
    <w:rsid w:val="00993FE6"/>
    <w:rsid w:val="00996D70"/>
    <w:rsid w:val="009C1679"/>
    <w:rsid w:val="009C17CE"/>
    <w:rsid w:val="009D22D1"/>
    <w:rsid w:val="009E1180"/>
    <w:rsid w:val="009E3F2E"/>
    <w:rsid w:val="009F1FBB"/>
    <w:rsid w:val="00A021C3"/>
    <w:rsid w:val="00A143C2"/>
    <w:rsid w:val="00A21741"/>
    <w:rsid w:val="00A45BD5"/>
    <w:rsid w:val="00A56833"/>
    <w:rsid w:val="00A60E85"/>
    <w:rsid w:val="00A62515"/>
    <w:rsid w:val="00A6746E"/>
    <w:rsid w:val="00A67DBF"/>
    <w:rsid w:val="00A7080A"/>
    <w:rsid w:val="00A814BD"/>
    <w:rsid w:val="00A9154F"/>
    <w:rsid w:val="00AA77CC"/>
    <w:rsid w:val="00AB2846"/>
    <w:rsid w:val="00AC09FA"/>
    <w:rsid w:val="00AC7F69"/>
    <w:rsid w:val="00AD38C8"/>
    <w:rsid w:val="00AF6AD4"/>
    <w:rsid w:val="00B04818"/>
    <w:rsid w:val="00B14F8E"/>
    <w:rsid w:val="00B21B76"/>
    <w:rsid w:val="00B2510B"/>
    <w:rsid w:val="00B26EAA"/>
    <w:rsid w:val="00B312E0"/>
    <w:rsid w:val="00B4205E"/>
    <w:rsid w:val="00B56A84"/>
    <w:rsid w:val="00B57B00"/>
    <w:rsid w:val="00B63420"/>
    <w:rsid w:val="00B63D6E"/>
    <w:rsid w:val="00B65DD9"/>
    <w:rsid w:val="00B83E89"/>
    <w:rsid w:val="00B84E72"/>
    <w:rsid w:val="00B9176E"/>
    <w:rsid w:val="00B94688"/>
    <w:rsid w:val="00BA2A12"/>
    <w:rsid w:val="00BA6BB3"/>
    <w:rsid w:val="00BB0769"/>
    <w:rsid w:val="00BB1DAA"/>
    <w:rsid w:val="00BB5075"/>
    <w:rsid w:val="00BC471B"/>
    <w:rsid w:val="00BD540D"/>
    <w:rsid w:val="00BD7BD4"/>
    <w:rsid w:val="00BE3620"/>
    <w:rsid w:val="00BE556E"/>
    <w:rsid w:val="00BF11CF"/>
    <w:rsid w:val="00BF162A"/>
    <w:rsid w:val="00BF289D"/>
    <w:rsid w:val="00C01348"/>
    <w:rsid w:val="00C03274"/>
    <w:rsid w:val="00C04B3B"/>
    <w:rsid w:val="00C07263"/>
    <w:rsid w:val="00C15D29"/>
    <w:rsid w:val="00C2090A"/>
    <w:rsid w:val="00C209EE"/>
    <w:rsid w:val="00C21E23"/>
    <w:rsid w:val="00C227B5"/>
    <w:rsid w:val="00C233E7"/>
    <w:rsid w:val="00C26D35"/>
    <w:rsid w:val="00C273F2"/>
    <w:rsid w:val="00C34EA2"/>
    <w:rsid w:val="00C42351"/>
    <w:rsid w:val="00C463C2"/>
    <w:rsid w:val="00C534ED"/>
    <w:rsid w:val="00C54A5B"/>
    <w:rsid w:val="00C578F1"/>
    <w:rsid w:val="00C61C6F"/>
    <w:rsid w:val="00C6257E"/>
    <w:rsid w:val="00C64539"/>
    <w:rsid w:val="00C71231"/>
    <w:rsid w:val="00C71F41"/>
    <w:rsid w:val="00C75A72"/>
    <w:rsid w:val="00C82E63"/>
    <w:rsid w:val="00C841F2"/>
    <w:rsid w:val="00C857A1"/>
    <w:rsid w:val="00C91B2D"/>
    <w:rsid w:val="00C91CDD"/>
    <w:rsid w:val="00C94AEC"/>
    <w:rsid w:val="00C95100"/>
    <w:rsid w:val="00C978E6"/>
    <w:rsid w:val="00CA1E3D"/>
    <w:rsid w:val="00CA3D46"/>
    <w:rsid w:val="00CA72AF"/>
    <w:rsid w:val="00CB20F1"/>
    <w:rsid w:val="00CB7980"/>
    <w:rsid w:val="00CD4925"/>
    <w:rsid w:val="00D13FEA"/>
    <w:rsid w:val="00D26C4F"/>
    <w:rsid w:val="00D329A6"/>
    <w:rsid w:val="00D33A59"/>
    <w:rsid w:val="00D45292"/>
    <w:rsid w:val="00D4797D"/>
    <w:rsid w:val="00D47A3F"/>
    <w:rsid w:val="00D5085F"/>
    <w:rsid w:val="00D520E4"/>
    <w:rsid w:val="00D57885"/>
    <w:rsid w:val="00D61BD7"/>
    <w:rsid w:val="00D64C59"/>
    <w:rsid w:val="00D96BF2"/>
    <w:rsid w:val="00DA4502"/>
    <w:rsid w:val="00DB49BD"/>
    <w:rsid w:val="00DC5262"/>
    <w:rsid w:val="00DC5C2D"/>
    <w:rsid w:val="00DC6B62"/>
    <w:rsid w:val="00DC7361"/>
    <w:rsid w:val="00DC7755"/>
    <w:rsid w:val="00DD7EE8"/>
    <w:rsid w:val="00DE27EB"/>
    <w:rsid w:val="00DF31B1"/>
    <w:rsid w:val="00E05B3C"/>
    <w:rsid w:val="00E1018C"/>
    <w:rsid w:val="00E14DF1"/>
    <w:rsid w:val="00E174DF"/>
    <w:rsid w:val="00E210ED"/>
    <w:rsid w:val="00E23113"/>
    <w:rsid w:val="00E35981"/>
    <w:rsid w:val="00E43F3B"/>
    <w:rsid w:val="00E70E6E"/>
    <w:rsid w:val="00E77359"/>
    <w:rsid w:val="00E83956"/>
    <w:rsid w:val="00E84CD9"/>
    <w:rsid w:val="00E8690E"/>
    <w:rsid w:val="00E87FDA"/>
    <w:rsid w:val="00E95AA8"/>
    <w:rsid w:val="00EA19E3"/>
    <w:rsid w:val="00EA44F5"/>
    <w:rsid w:val="00EB1BA4"/>
    <w:rsid w:val="00EB4FE1"/>
    <w:rsid w:val="00EC50A5"/>
    <w:rsid w:val="00ED0A0A"/>
    <w:rsid w:val="00ED102A"/>
    <w:rsid w:val="00ED1586"/>
    <w:rsid w:val="00EF0236"/>
    <w:rsid w:val="00EF33BF"/>
    <w:rsid w:val="00F0449C"/>
    <w:rsid w:val="00F0682E"/>
    <w:rsid w:val="00F069CA"/>
    <w:rsid w:val="00F12676"/>
    <w:rsid w:val="00F12B72"/>
    <w:rsid w:val="00F42616"/>
    <w:rsid w:val="00F4488E"/>
    <w:rsid w:val="00F44AC7"/>
    <w:rsid w:val="00F523B3"/>
    <w:rsid w:val="00F55B51"/>
    <w:rsid w:val="00F667CF"/>
    <w:rsid w:val="00F706C7"/>
    <w:rsid w:val="00F70931"/>
    <w:rsid w:val="00F73DCC"/>
    <w:rsid w:val="00F810FA"/>
    <w:rsid w:val="00F83EE3"/>
    <w:rsid w:val="00F87C04"/>
    <w:rsid w:val="00F906B9"/>
    <w:rsid w:val="00F9086D"/>
    <w:rsid w:val="00FA1CCB"/>
    <w:rsid w:val="00FA5500"/>
    <w:rsid w:val="00FB4629"/>
    <w:rsid w:val="00FC30F4"/>
    <w:rsid w:val="00FC5232"/>
    <w:rsid w:val="00FC67B6"/>
    <w:rsid w:val="00FE2219"/>
    <w:rsid w:val="4DD9D481"/>
    <w:rsid w:val="66508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95A8B"/>
  <w15:chartTrackingRefBased/>
  <w15:docId w15:val="{AD4BC8C0-A093-4875-B4FF-B44FD9BA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uiPriority w:val="99"/>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937A93"/>
    <w:pPr>
      <w:ind w:left="720"/>
      <w:contextualSpacing/>
    </w:pPr>
  </w:style>
  <w:style w:type="paragraph" w:styleId="NormalWeb">
    <w:name w:val="Normal (Web)"/>
    <w:basedOn w:val="Normal"/>
    <w:uiPriority w:val="99"/>
    <w:unhideWhenUsed/>
    <w:rsid w:val="00EB4FE1"/>
    <w:rPr>
      <w:rFonts w:eastAsiaTheme="minorHAnsi"/>
      <w:szCs w:val="24"/>
      <w:lang w:eastAsia="en-GB"/>
    </w:rPr>
  </w:style>
  <w:style w:type="paragraph" w:customStyle="1" w:styleId="Bullet">
    <w:name w:val="Bullet"/>
    <w:basedOn w:val="Normal"/>
    <w:rsid w:val="00281ABC"/>
    <w:pPr>
      <w:numPr>
        <w:ilvl w:val="1"/>
        <w:numId w:val="10"/>
      </w:numPr>
      <w:jc w:val="both"/>
    </w:pPr>
    <w:rPr>
      <w:rFonts w:ascii="Garamond" w:hAnsi="Garamond"/>
    </w:rPr>
  </w:style>
  <w:style w:type="paragraph" w:customStyle="1" w:styleId="paragraph">
    <w:name w:val="paragraph"/>
    <w:basedOn w:val="Normal"/>
    <w:rsid w:val="00C578F1"/>
    <w:pPr>
      <w:spacing w:before="100" w:beforeAutospacing="1" w:after="100" w:afterAutospacing="1"/>
    </w:pPr>
    <w:rPr>
      <w:szCs w:val="24"/>
      <w:lang w:val="en-US"/>
    </w:rPr>
  </w:style>
  <w:style w:type="character" w:customStyle="1" w:styleId="eop">
    <w:name w:val="eop"/>
    <w:basedOn w:val="DefaultParagraphFont"/>
    <w:rsid w:val="00C578F1"/>
  </w:style>
  <w:style w:type="character" w:customStyle="1" w:styleId="normaltextrun">
    <w:name w:val="normaltextrun"/>
    <w:basedOn w:val="DefaultParagraphFont"/>
    <w:rsid w:val="00C578F1"/>
  </w:style>
  <w:style w:type="character" w:customStyle="1" w:styleId="UnresolvedMention1">
    <w:name w:val="Unresolved Mention1"/>
    <w:basedOn w:val="DefaultParagraphFont"/>
    <w:uiPriority w:val="99"/>
    <w:semiHidden/>
    <w:unhideWhenUsed/>
    <w:rsid w:val="00DC6B62"/>
    <w:rPr>
      <w:color w:val="605E5C"/>
      <w:shd w:val="clear" w:color="auto" w:fill="E1DFDD"/>
    </w:rPr>
  </w:style>
  <w:style w:type="paragraph" w:styleId="Revision">
    <w:name w:val="Revision"/>
    <w:hidden/>
    <w:uiPriority w:val="71"/>
    <w:semiHidden/>
    <w:rsid w:val="005B240A"/>
    <w:rPr>
      <w:sz w:val="24"/>
      <w:lang w:eastAsia="en-US"/>
    </w:rPr>
  </w:style>
  <w:style w:type="character" w:styleId="Strong">
    <w:name w:val="Strong"/>
    <w:basedOn w:val="DefaultParagraphFont"/>
    <w:uiPriority w:val="22"/>
    <w:qFormat/>
    <w:rsid w:val="007167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4963">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99520018">
      <w:bodyDiv w:val="1"/>
      <w:marLeft w:val="0"/>
      <w:marRight w:val="0"/>
      <w:marTop w:val="0"/>
      <w:marBottom w:val="0"/>
      <w:divBdr>
        <w:top w:val="none" w:sz="0" w:space="0" w:color="auto"/>
        <w:left w:val="none" w:sz="0" w:space="0" w:color="auto"/>
        <w:bottom w:val="none" w:sz="0" w:space="0" w:color="auto"/>
        <w:right w:val="none" w:sz="0" w:space="0" w:color="auto"/>
      </w:divBdr>
      <w:divsChild>
        <w:div w:id="1841892525">
          <w:marLeft w:val="547"/>
          <w:marRight w:val="0"/>
          <w:marTop w:val="0"/>
          <w:marBottom w:val="240"/>
          <w:divBdr>
            <w:top w:val="none" w:sz="0" w:space="0" w:color="auto"/>
            <w:left w:val="none" w:sz="0" w:space="0" w:color="auto"/>
            <w:bottom w:val="none" w:sz="0" w:space="0" w:color="auto"/>
            <w:right w:val="none" w:sz="0" w:space="0" w:color="auto"/>
          </w:divBdr>
        </w:div>
        <w:div w:id="532812065">
          <w:marLeft w:val="547"/>
          <w:marRight w:val="0"/>
          <w:marTop w:val="0"/>
          <w:marBottom w:val="240"/>
          <w:divBdr>
            <w:top w:val="none" w:sz="0" w:space="0" w:color="auto"/>
            <w:left w:val="none" w:sz="0" w:space="0" w:color="auto"/>
            <w:bottom w:val="none" w:sz="0" w:space="0" w:color="auto"/>
            <w:right w:val="none" w:sz="0" w:space="0" w:color="auto"/>
          </w:divBdr>
        </w:div>
        <w:div w:id="1601135369">
          <w:marLeft w:val="547"/>
          <w:marRight w:val="0"/>
          <w:marTop w:val="0"/>
          <w:marBottom w:val="240"/>
          <w:divBdr>
            <w:top w:val="none" w:sz="0" w:space="0" w:color="auto"/>
            <w:left w:val="none" w:sz="0" w:space="0" w:color="auto"/>
            <w:bottom w:val="none" w:sz="0" w:space="0" w:color="auto"/>
            <w:right w:val="none" w:sz="0" w:space="0" w:color="auto"/>
          </w:divBdr>
        </w:div>
        <w:div w:id="793908493">
          <w:marLeft w:val="547"/>
          <w:marRight w:val="0"/>
          <w:marTop w:val="0"/>
          <w:marBottom w:val="240"/>
          <w:divBdr>
            <w:top w:val="none" w:sz="0" w:space="0" w:color="auto"/>
            <w:left w:val="none" w:sz="0" w:space="0" w:color="auto"/>
            <w:bottom w:val="none" w:sz="0" w:space="0" w:color="auto"/>
            <w:right w:val="none" w:sz="0" w:space="0" w:color="auto"/>
          </w:divBdr>
        </w:div>
      </w:divsChild>
    </w:div>
    <w:div w:id="694574266">
      <w:bodyDiv w:val="1"/>
      <w:marLeft w:val="0"/>
      <w:marRight w:val="0"/>
      <w:marTop w:val="0"/>
      <w:marBottom w:val="0"/>
      <w:divBdr>
        <w:top w:val="none" w:sz="0" w:space="0" w:color="auto"/>
        <w:left w:val="none" w:sz="0" w:space="0" w:color="auto"/>
        <w:bottom w:val="none" w:sz="0" w:space="0" w:color="auto"/>
        <w:right w:val="none" w:sz="0" w:space="0" w:color="auto"/>
      </w:divBdr>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51732014">
      <w:bodyDiv w:val="1"/>
      <w:marLeft w:val="0"/>
      <w:marRight w:val="0"/>
      <w:marTop w:val="0"/>
      <w:marBottom w:val="0"/>
      <w:divBdr>
        <w:top w:val="none" w:sz="0" w:space="0" w:color="auto"/>
        <w:left w:val="none" w:sz="0" w:space="0" w:color="auto"/>
        <w:bottom w:val="none" w:sz="0" w:space="0" w:color="auto"/>
        <w:right w:val="none" w:sz="0" w:space="0" w:color="auto"/>
      </w:divBdr>
    </w:div>
    <w:div w:id="1102603298">
      <w:bodyDiv w:val="1"/>
      <w:marLeft w:val="0"/>
      <w:marRight w:val="0"/>
      <w:marTop w:val="0"/>
      <w:marBottom w:val="0"/>
      <w:divBdr>
        <w:top w:val="none" w:sz="0" w:space="0" w:color="auto"/>
        <w:left w:val="none" w:sz="0" w:space="0" w:color="auto"/>
        <w:bottom w:val="none" w:sz="0" w:space="0" w:color="auto"/>
        <w:right w:val="none" w:sz="0" w:space="0" w:color="auto"/>
      </w:divBdr>
      <w:divsChild>
        <w:div w:id="155266005">
          <w:marLeft w:val="446"/>
          <w:marRight w:val="0"/>
          <w:marTop w:val="0"/>
          <w:marBottom w:val="0"/>
          <w:divBdr>
            <w:top w:val="none" w:sz="0" w:space="0" w:color="auto"/>
            <w:left w:val="none" w:sz="0" w:space="0" w:color="auto"/>
            <w:bottom w:val="none" w:sz="0" w:space="0" w:color="auto"/>
            <w:right w:val="none" w:sz="0" w:space="0" w:color="auto"/>
          </w:divBdr>
        </w:div>
        <w:div w:id="2082365249">
          <w:marLeft w:val="446"/>
          <w:marRight w:val="0"/>
          <w:marTop w:val="0"/>
          <w:marBottom w:val="0"/>
          <w:divBdr>
            <w:top w:val="none" w:sz="0" w:space="0" w:color="auto"/>
            <w:left w:val="none" w:sz="0" w:space="0" w:color="auto"/>
            <w:bottom w:val="none" w:sz="0" w:space="0" w:color="auto"/>
            <w:right w:val="none" w:sz="0" w:space="0" w:color="auto"/>
          </w:divBdr>
        </w:div>
        <w:div w:id="2046522562">
          <w:marLeft w:val="446"/>
          <w:marRight w:val="0"/>
          <w:marTop w:val="0"/>
          <w:marBottom w:val="0"/>
          <w:divBdr>
            <w:top w:val="none" w:sz="0" w:space="0" w:color="auto"/>
            <w:left w:val="none" w:sz="0" w:space="0" w:color="auto"/>
            <w:bottom w:val="none" w:sz="0" w:space="0" w:color="auto"/>
            <w:right w:val="none" w:sz="0" w:space="0" w:color="auto"/>
          </w:divBdr>
        </w:div>
        <w:div w:id="502748918">
          <w:marLeft w:val="446"/>
          <w:marRight w:val="0"/>
          <w:marTop w:val="0"/>
          <w:marBottom w:val="0"/>
          <w:divBdr>
            <w:top w:val="none" w:sz="0" w:space="0" w:color="auto"/>
            <w:left w:val="none" w:sz="0" w:space="0" w:color="auto"/>
            <w:bottom w:val="none" w:sz="0" w:space="0" w:color="auto"/>
            <w:right w:val="none" w:sz="0" w:space="0" w:color="auto"/>
          </w:divBdr>
        </w:div>
      </w:divsChild>
    </w:div>
    <w:div w:id="1301230931">
      <w:bodyDiv w:val="1"/>
      <w:marLeft w:val="0"/>
      <w:marRight w:val="0"/>
      <w:marTop w:val="0"/>
      <w:marBottom w:val="0"/>
      <w:divBdr>
        <w:top w:val="none" w:sz="0" w:space="0" w:color="auto"/>
        <w:left w:val="none" w:sz="0" w:space="0" w:color="auto"/>
        <w:bottom w:val="none" w:sz="0" w:space="0" w:color="auto"/>
        <w:right w:val="none" w:sz="0" w:space="0" w:color="auto"/>
      </w:divBdr>
      <w:divsChild>
        <w:div w:id="888953882">
          <w:marLeft w:val="274"/>
          <w:marRight w:val="0"/>
          <w:marTop w:val="0"/>
          <w:marBottom w:val="0"/>
          <w:divBdr>
            <w:top w:val="none" w:sz="0" w:space="0" w:color="auto"/>
            <w:left w:val="none" w:sz="0" w:space="0" w:color="auto"/>
            <w:bottom w:val="none" w:sz="0" w:space="0" w:color="auto"/>
            <w:right w:val="none" w:sz="0" w:space="0" w:color="auto"/>
          </w:divBdr>
        </w:div>
        <w:div w:id="1060326496">
          <w:marLeft w:val="274"/>
          <w:marRight w:val="0"/>
          <w:marTop w:val="0"/>
          <w:marBottom w:val="0"/>
          <w:divBdr>
            <w:top w:val="none" w:sz="0" w:space="0" w:color="auto"/>
            <w:left w:val="none" w:sz="0" w:space="0" w:color="auto"/>
            <w:bottom w:val="none" w:sz="0" w:space="0" w:color="auto"/>
            <w:right w:val="none" w:sz="0" w:space="0" w:color="auto"/>
          </w:divBdr>
        </w:div>
        <w:div w:id="1289356518">
          <w:marLeft w:val="274"/>
          <w:marRight w:val="0"/>
          <w:marTop w:val="0"/>
          <w:marBottom w:val="0"/>
          <w:divBdr>
            <w:top w:val="none" w:sz="0" w:space="0" w:color="auto"/>
            <w:left w:val="none" w:sz="0" w:space="0" w:color="auto"/>
            <w:bottom w:val="none" w:sz="0" w:space="0" w:color="auto"/>
            <w:right w:val="none" w:sz="0" w:space="0" w:color="auto"/>
          </w:divBdr>
        </w:div>
        <w:div w:id="380861285">
          <w:marLeft w:val="274"/>
          <w:marRight w:val="0"/>
          <w:marTop w:val="0"/>
          <w:marBottom w:val="0"/>
          <w:divBdr>
            <w:top w:val="none" w:sz="0" w:space="0" w:color="auto"/>
            <w:left w:val="none" w:sz="0" w:space="0" w:color="auto"/>
            <w:bottom w:val="none" w:sz="0" w:space="0" w:color="auto"/>
            <w:right w:val="none" w:sz="0" w:space="0" w:color="auto"/>
          </w:divBdr>
        </w:div>
        <w:div w:id="1572542671">
          <w:marLeft w:val="274"/>
          <w:marRight w:val="0"/>
          <w:marTop w:val="0"/>
          <w:marBottom w:val="0"/>
          <w:divBdr>
            <w:top w:val="none" w:sz="0" w:space="0" w:color="auto"/>
            <w:left w:val="none" w:sz="0" w:space="0" w:color="auto"/>
            <w:bottom w:val="none" w:sz="0" w:space="0" w:color="auto"/>
            <w:right w:val="none" w:sz="0" w:space="0" w:color="auto"/>
          </w:divBdr>
        </w:div>
      </w:divsChild>
    </w:div>
    <w:div w:id="1411122292">
      <w:bodyDiv w:val="1"/>
      <w:marLeft w:val="0"/>
      <w:marRight w:val="0"/>
      <w:marTop w:val="0"/>
      <w:marBottom w:val="0"/>
      <w:divBdr>
        <w:top w:val="none" w:sz="0" w:space="0" w:color="auto"/>
        <w:left w:val="none" w:sz="0" w:space="0" w:color="auto"/>
        <w:bottom w:val="none" w:sz="0" w:space="0" w:color="auto"/>
        <w:right w:val="none" w:sz="0" w:space="0" w:color="auto"/>
      </w:divBdr>
    </w:div>
    <w:div w:id="1647785147">
      <w:bodyDiv w:val="1"/>
      <w:marLeft w:val="0"/>
      <w:marRight w:val="0"/>
      <w:marTop w:val="0"/>
      <w:marBottom w:val="0"/>
      <w:divBdr>
        <w:top w:val="none" w:sz="0" w:space="0" w:color="auto"/>
        <w:left w:val="none" w:sz="0" w:space="0" w:color="auto"/>
        <w:bottom w:val="none" w:sz="0" w:space="0" w:color="auto"/>
        <w:right w:val="none" w:sz="0" w:space="0" w:color="auto"/>
      </w:divBdr>
      <w:divsChild>
        <w:div w:id="428627923">
          <w:marLeft w:val="806"/>
          <w:marRight w:val="0"/>
          <w:marTop w:val="200"/>
          <w:marBottom w:val="0"/>
          <w:divBdr>
            <w:top w:val="none" w:sz="0" w:space="0" w:color="auto"/>
            <w:left w:val="none" w:sz="0" w:space="0" w:color="auto"/>
            <w:bottom w:val="none" w:sz="0" w:space="0" w:color="auto"/>
            <w:right w:val="none" w:sz="0" w:space="0" w:color="auto"/>
          </w:divBdr>
        </w:div>
        <w:div w:id="381953060">
          <w:marLeft w:val="806"/>
          <w:marRight w:val="0"/>
          <w:marTop w:val="200"/>
          <w:marBottom w:val="0"/>
          <w:divBdr>
            <w:top w:val="none" w:sz="0" w:space="0" w:color="auto"/>
            <w:left w:val="none" w:sz="0" w:space="0" w:color="auto"/>
            <w:bottom w:val="none" w:sz="0" w:space="0" w:color="auto"/>
            <w:right w:val="none" w:sz="0" w:space="0" w:color="auto"/>
          </w:divBdr>
        </w:div>
        <w:div w:id="259146135">
          <w:marLeft w:val="806"/>
          <w:marRight w:val="0"/>
          <w:marTop w:val="200"/>
          <w:marBottom w:val="0"/>
          <w:divBdr>
            <w:top w:val="none" w:sz="0" w:space="0" w:color="auto"/>
            <w:left w:val="none" w:sz="0" w:space="0" w:color="auto"/>
            <w:bottom w:val="none" w:sz="0" w:space="0" w:color="auto"/>
            <w:right w:val="none" w:sz="0" w:space="0" w:color="auto"/>
          </w:divBdr>
        </w:div>
        <w:div w:id="31460874">
          <w:marLeft w:val="806"/>
          <w:marRight w:val="0"/>
          <w:marTop w:val="200"/>
          <w:marBottom w:val="0"/>
          <w:divBdr>
            <w:top w:val="none" w:sz="0" w:space="0" w:color="auto"/>
            <w:left w:val="none" w:sz="0" w:space="0" w:color="auto"/>
            <w:bottom w:val="none" w:sz="0" w:space="0" w:color="auto"/>
            <w:right w:val="none" w:sz="0" w:space="0" w:color="auto"/>
          </w:divBdr>
        </w:div>
        <w:div w:id="762652877">
          <w:marLeft w:val="806"/>
          <w:marRight w:val="0"/>
          <w:marTop w:val="200"/>
          <w:marBottom w:val="0"/>
          <w:divBdr>
            <w:top w:val="none" w:sz="0" w:space="0" w:color="auto"/>
            <w:left w:val="none" w:sz="0" w:space="0" w:color="auto"/>
            <w:bottom w:val="none" w:sz="0" w:space="0" w:color="auto"/>
            <w:right w:val="none" w:sz="0" w:space="0" w:color="auto"/>
          </w:divBdr>
        </w:div>
      </w:divsChild>
    </w:div>
    <w:div w:id="16797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9f22c6-e15c-4f49-b8be-116f393196c0">
      <Terms xmlns="http://schemas.microsoft.com/office/infopath/2007/PartnerControls"/>
    </lcf76f155ced4ddcb4097134ff3c332f>
    <TaxCatchAll xmlns="9e3bc8eb-cdef-47ba-93c4-12cc58b659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1F58C10B9EE4188EEA8A54BB308C2" ma:contentTypeVersion="12" ma:contentTypeDescription="Create a new document." ma:contentTypeScope="" ma:versionID="1b4dc10601cce4b33dd0292a4f9bbdd5">
  <xsd:schema xmlns:xsd="http://www.w3.org/2001/XMLSchema" xmlns:xs="http://www.w3.org/2001/XMLSchema" xmlns:p="http://schemas.microsoft.com/office/2006/metadata/properties" xmlns:ns2="bb9f22c6-e15c-4f49-b8be-116f393196c0" xmlns:ns3="9e3bc8eb-cdef-47ba-93c4-12cc58b65909" targetNamespace="http://schemas.microsoft.com/office/2006/metadata/properties" ma:root="true" ma:fieldsID="1b0fdd6c6f754aaa0a24649fba1edc9f" ns2:_="" ns3:_="">
    <xsd:import namespace="bb9f22c6-e15c-4f49-b8be-116f393196c0"/>
    <xsd:import namespace="9e3bc8eb-cdef-47ba-93c4-12cc58b659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f22c6-e15c-4f49-b8be-116f39319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bc8eb-cdef-47ba-93c4-12cc58b65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a9849c-9d2e-4dd8-a5d9-ed17b5f88e47}" ma:internalName="TaxCatchAll" ma:showField="CatchAllData" ma:web="9e3bc8eb-cdef-47ba-93c4-12cc58b65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57EA-2ABF-4307-AC71-C1DD153D734E}">
  <ds:schemaRefs>
    <ds:schemaRef ds:uri="http://purl.org/dc/elements/1.1/"/>
    <ds:schemaRef ds:uri="http://schemas.microsoft.com/office/2006/metadata/properties"/>
    <ds:schemaRef ds:uri="http://purl.org/dc/terms/"/>
    <ds:schemaRef ds:uri="http://schemas.microsoft.com/office/2006/documentManagement/types"/>
    <ds:schemaRef ds:uri="9e3bc8eb-cdef-47ba-93c4-12cc58b65909"/>
    <ds:schemaRef ds:uri="bb9f22c6-e15c-4f49-b8be-116f393196c0"/>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958D18C-6067-46B3-A05E-6B336DF4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f22c6-e15c-4f49-b8be-116f393196c0"/>
    <ds:schemaRef ds:uri="9e3bc8eb-cdef-47ba-93c4-12cc58b65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48323-871B-46E3-9DBA-A6AACDCDE5B3}">
  <ds:schemaRefs>
    <ds:schemaRef ds:uri="http://schemas.microsoft.com/sharepoint/v3/contenttype/forms"/>
  </ds:schemaRefs>
</ds:datastoreItem>
</file>

<file path=customXml/itemProps4.xml><?xml version="1.0" encoding="utf-8"?>
<ds:datastoreItem xmlns:ds="http://schemas.openxmlformats.org/officeDocument/2006/customXml" ds:itemID="{76C3A07A-E9F0-4E57-BEFE-ADD60E3D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Estibeiro, Hilda</cp:lastModifiedBy>
  <cp:revision>9</cp:revision>
  <cp:lastPrinted>2022-12-09T18:05:00Z</cp:lastPrinted>
  <dcterms:created xsi:type="dcterms:W3CDTF">2023-02-10T15:07:00Z</dcterms:created>
  <dcterms:modified xsi:type="dcterms:W3CDTF">2023-03-28T10:30:00Z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0x010100B3F1F58C10B9EE4188EEA8A54BB308C2</vt:lpwstr>
  </property>
  <property fmtid="{D5CDD505-2E9C-101B-9397-08002B2CF9AE}" pid="4" name="MediaServiceImageTags">
    <vt:lpwstr/>
  </property>
</Properties>
</file>